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196BE" w14:textId="6FFC79BE"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8A30FA">
        <w:rPr>
          <w:rFonts w:ascii="Arial" w:eastAsia="MS Mincho" w:hAnsi="Arial" w:cs="Arial"/>
          <w:b/>
          <w:noProof/>
          <w:kern w:val="0"/>
          <w:sz w:val="24"/>
          <w:szCs w:val="24"/>
          <w:lang w:val="de-DE" w:eastAsia="en-US"/>
        </w:rPr>
        <w:t>4</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2C2581" w:rsidRPr="002C2581">
        <w:rPr>
          <w:rFonts w:ascii="Arial" w:eastAsia="MS Mincho" w:hAnsi="Arial" w:cs="Arial"/>
          <w:b/>
          <w:noProof/>
          <w:kern w:val="0"/>
          <w:sz w:val="24"/>
          <w:szCs w:val="24"/>
          <w:lang w:val="de-DE" w:eastAsia="en-US"/>
        </w:rPr>
        <w:t>R1-2100740</w:t>
      </w:r>
    </w:p>
    <w:p w14:paraId="15B72B32" w14:textId="182F9871" w:rsidR="009F2346" w:rsidRPr="00B04535" w:rsidRDefault="008A30FA"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8A30FA">
        <w:rPr>
          <w:rFonts w:ascii="Arial" w:eastAsia="MS Mincho" w:hAnsi="Arial" w:cs="Arial"/>
          <w:b/>
          <w:noProof/>
          <w:kern w:val="0"/>
          <w:sz w:val="24"/>
          <w:szCs w:val="24"/>
          <w:lang w:val="de-DE" w:eastAsia="en-US"/>
        </w:rPr>
        <w:t>e-Meeting, January 25th – February 5th, 2021</w:t>
      </w:r>
    </w:p>
    <w:p w14:paraId="52C7F414" w14:textId="77777777" w:rsidR="00B04535" w:rsidRPr="00B04535"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462EB43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8.2.1</w:t>
      </w:r>
    </w:p>
    <w:p w14:paraId="5158E6D2" w14:textId="77777777" w:rsidR="009F2346" w:rsidRPr="00B04535" w:rsidRDefault="009F2346" w:rsidP="009F2346">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 xml:space="preserve">Source: </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5A9BF063" w14:textId="7683F818" w:rsidR="009F2346" w:rsidRPr="00B04535" w:rsidRDefault="009F2346" w:rsidP="009F2346">
      <w:pPr>
        <w:widowControl/>
        <w:pBdr>
          <w:bottom w:val="single" w:sz="12" w:space="1" w:color="auto"/>
        </w:pBdr>
        <w:tabs>
          <w:tab w:val="left" w:pos="1739"/>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61D96" w:rsidRPr="00261D96">
        <w:rPr>
          <w:rFonts w:ascii="Arial" w:eastAsia="MS Gothic" w:hAnsi="Arial" w:cs="Arial"/>
          <w:b/>
          <w:kern w:val="0"/>
          <w:sz w:val="24"/>
          <w:szCs w:val="24"/>
          <w:lang w:eastAsia="en-US"/>
        </w:rPr>
        <w:t>Considerations on initial access for NR from 52.6</w:t>
      </w:r>
      <w:r w:rsidR="00161DD6">
        <w:rPr>
          <w:rFonts w:ascii="Arial" w:eastAsia="MS Gothic" w:hAnsi="Arial" w:cs="Arial"/>
          <w:b/>
          <w:kern w:val="0"/>
          <w:sz w:val="24"/>
          <w:szCs w:val="24"/>
          <w:lang w:eastAsia="en-US"/>
        </w:rPr>
        <w:t xml:space="preserve"> </w:t>
      </w:r>
      <w:r w:rsidR="00261D96" w:rsidRPr="00261D96">
        <w:rPr>
          <w:rFonts w:ascii="Arial" w:eastAsia="MS Gothic" w:hAnsi="Arial" w:cs="Arial"/>
          <w:b/>
          <w:kern w:val="0"/>
          <w:sz w:val="24"/>
          <w:szCs w:val="24"/>
          <w:lang w:eastAsia="en-US"/>
        </w:rPr>
        <w:t>GHz to 71 GHz</w:t>
      </w:r>
      <w:bookmarkStart w:id="1" w:name="_GoBack"/>
      <w:bookmarkEnd w:id="1"/>
    </w:p>
    <w:p w14:paraId="2B61E799" w14:textId="77777777"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105D0EF9" w:rsidR="00366390" w:rsidRDefault="003971B9" w:rsidP="00290E01">
      <w:pPr>
        <w:pStyle w:val="1"/>
        <w:numPr>
          <w:ilvl w:val="0"/>
          <w:numId w:val="1"/>
        </w:numPr>
        <w:tabs>
          <w:tab w:val="num" w:pos="425"/>
        </w:tabs>
        <w:rPr>
          <w:b/>
          <w:snapToGrid w:val="0"/>
        </w:rPr>
      </w:pPr>
      <w:r w:rsidRPr="00CB3500">
        <w:rPr>
          <w:b/>
          <w:snapToGrid w:val="0"/>
        </w:rPr>
        <w:t>Introduction</w:t>
      </w:r>
    </w:p>
    <w:p w14:paraId="7DDC4B3C" w14:textId="2C73F71E" w:rsidR="00976302" w:rsidRPr="00796A87" w:rsidRDefault="00D768BC" w:rsidP="000E29DB">
      <w:pPr>
        <w:spacing w:afterLines="50" w:after="156"/>
        <w:rPr>
          <w:rFonts w:ascii="Times New Roman" w:hAnsi="Times New Roman" w:cs="Times New Roman"/>
          <w:sz w:val="24"/>
          <w:szCs w:val="24"/>
        </w:rPr>
      </w:pPr>
      <w:r w:rsidRPr="00796A87">
        <w:rPr>
          <w:rFonts w:ascii="Times New Roman" w:hAnsi="Times New Roman" w:cs="Times New Roman"/>
          <w:sz w:val="24"/>
          <w:szCs w:val="24"/>
        </w:rPr>
        <w:t xml:space="preserve">In RAN#90-e meeting, the </w:t>
      </w:r>
      <w:proofErr w:type="gramStart"/>
      <w:r w:rsidRPr="00796A87">
        <w:rPr>
          <w:rFonts w:ascii="Times New Roman" w:hAnsi="Times New Roman" w:cs="Times New Roman"/>
          <w:sz w:val="24"/>
          <w:szCs w:val="24"/>
        </w:rPr>
        <w:t>WID</w:t>
      </w:r>
      <w:r w:rsidRPr="00796A87">
        <w:rPr>
          <w:rFonts w:ascii="Times New Roman" w:hAnsi="Times New Roman" w:cs="Times New Roman"/>
          <w:sz w:val="24"/>
          <w:szCs w:val="24"/>
          <w:vertAlign w:val="superscript"/>
        </w:rPr>
        <w:t>[</w:t>
      </w:r>
      <w:proofErr w:type="gramEnd"/>
      <w:r w:rsidRPr="00796A87">
        <w:rPr>
          <w:rFonts w:ascii="Times New Roman" w:hAnsi="Times New Roman" w:cs="Times New Roman"/>
          <w:sz w:val="24"/>
          <w:szCs w:val="24"/>
          <w:vertAlign w:val="superscript"/>
        </w:rPr>
        <w:t>1]</w:t>
      </w:r>
      <w:r w:rsidRPr="00796A87">
        <w:rPr>
          <w:rFonts w:ascii="Times New Roman" w:hAnsi="Times New Roman" w:cs="Times New Roman"/>
          <w:sz w:val="24"/>
          <w:szCs w:val="24"/>
        </w:rPr>
        <w:t xml:space="preserve"> for extending current NR operation to 71 GHz was agreed. </w:t>
      </w:r>
      <w:r w:rsidR="00BE78CC" w:rsidRPr="00796A87">
        <w:rPr>
          <w:rFonts w:ascii="Times New Roman" w:hAnsi="Times New Roman" w:cs="Times New Roman"/>
          <w:sz w:val="24"/>
          <w:szCs w:val="24"/>
        </w:rPr>
        <w:t>And r</w:t>
      </w:r>
      <w:r w:rsidR="00A82759" w:rsidRPr="00796A87">
        <w:rPr>
          <w:rFonts w:ascii="Times New Roman" w:hAnsi="Times New Roman" w:cs="Times New Roman"/>
          <w:sz w:val="24"/>
          <w:szCs w:val="24"/>
        </w:rPr>
        <w:t>egarding physical layer</w:t>
      </w:r>
      <w:r w:rsidR="00246E73" w:rsidRPr="00796A87">
        <w:rPr>
          <w:rFonts w:ascii="Times New Roman" w:hAnsi="Times New Roman" w:cs="Times New Roman"/>
          <w:sz w:val="24"/>
          <w:szCs w:val="24"/>
        </w:rPr>
        <w:t xml:space="preserve"> aspects, the</w:t>
      </w:r>
      <w:r w:rsidRPr="00796A87">
        <w:rPr>
          <w:rFonts w:ascii="Times New Roman" w:hAnsi="Times New Roman" w:cs="Times New Roman"/>
          <w:sz w:val="24"/>
          <w:szCs w:val="24"/>
        </w:rPr>
        <w:t xml:space="preserve"> objectives</w:t>
      </w:r>
      <w:r w:rsidR="00246E73" w:rsidRPr="00796A87">
        <w:rPr>
          <w:rFonts w:ascii="Times New Roman" w:hAnsi="Times New Roman" w:cs="Times New Roman"/>
          <w:sz w:val="24"/>
          <w:szCs w:val="24"/>
        </w:rPr>
        <w:t xml:space="preserve"> identified in the WID are as </w:t>
      </w:r>
      <w:r w:rsidR="00774AD3">
        <w:rPr>
          <w:rFonts w:ascii="Times New Roman" w:hAnsi="Times New Roman" w:cs="Times New Roman"/>
          <w:sz w:val="24"/>
          <w:szCs w:val="24"/>
        </w:rPr>
        <w:t xml:space="preserve">below. Following the guidance, this contribution would like to discuss </w:t>
      </w:r>
      <w:r w:rsidR="00CA18E8">
        <w:rPr>
          <w:rFonts w:ascii="Times New Roman" w:hAnsi="Times New Roman" w:cs="Times New Roman"/>
          <w:sz w:val="24"/>
          <w:szCs w:val="24"/>
        </w:rPr>
        <w:t>in</w:t>
      </w:r>
      <w:r w:rsidR="00BE7D4F">
        <w:rPr>
          <w:rFonts w:ascii="Times New Roman" w:hAnsi="Times New Roman" w:cs="Times New Roman"/>
          <w:sz w:val="24"/>
          <w:szCs w:val="24"/>
        </w:rPr>
        <w:t>itial access</w:t>
      </w:r>
      <w:r w:rsidR="003413C1">
        <w:rPr>
          <w:rFonts w:ascii="Times New Roman" w:hAnsi="Times New Roman" w:cs="Times New Roman"/>
          <w:sz w:val="24"/>
          <w:szCs w:val="24"/>
        </w:rPr>
        <w:t xml:space="preserve"> </w:t>
      </w:r>
      <w:r w:rsidR="00774AD3">
        <w:rPr>
          <w:rFonts w:ascii="Times New Roman" w:hAnsi="Times New Roman" w:cs="Times New Roman"/>
          <w:sz w:val="24"/>
          <w:szCs w:val="24"/>
        </w:rPr>
        <w:t>for extending NR operation to 71 GHz</w:t>
      </w:r>
      <w:r w:rsidR="00F92C1E">
        <w:rPr>
          <w:rFonts w:ascii="Times New Roman" w:hAnsi="Times New Roman" w:cs="Times New Roman"/>
          <w:sz w:val="24"/>
          <w:szCs w:val="24"/>
        </w:rPr>
        <w:t xml:space="preserve">, mainly focusing on SCS </w:t>
      </w:r>
      <w:r w:rsidR="00BE7D4F">
        <w:rPr>
          <w:rFonts w:ascii="Times New Roman" w:hAnsi="Times New Roman" w:cs="Times New Roman"/>
          <w:sz w:val="24"/>
          <w:szCs w:val="24"/>
        </w:rPr>
        <w:t xml:space="preserve">for SSB, PRACH and initial BWP, </w:t>
      </w:r>
      <w:r w:rsidR="002D2837">
        <w:rPr>
          <w:rFonts w:ascii="Times New Roman" w:hAnsi="Times New Roman" w:cs="Times New Roman"/>
          <w:sz w:val="24"/>
          <w:szCs w:val="24"/>
        </w:rPr>
        <w:t>and RO configuration for non-consecutive ROs in time domain</w:t>
      </w:r>
      <w:r w:rsidR="00774AD3">
        <w:rPr>
          <w:rFonts w:ascii="Times New Roman" w:hAnsi="Times New Roman" w:cs="Times New Roman"/>
          <w:sz w:val="24"/>
          <w:szCs w:val="24"/>
        </w:rPr>
        <w:t>.</w:t>
      </w:r>
    </w:p>
    <w:tbl>
      <w:tblPr>
        <w:tblStyle w:val="af2"/>
        <w:tblW w:w="0" w:type="auto"/>
        <w:tblLook w:val="04A0" w:firstRow="1" w:lastRow="0" w:firstColumn="1" w:lastColumn="0" w:noHBand="0" w:noVBand="1"/>
      </w:tblPr>
      <w:tblGrid>
        <w:gridCol w:w="9736"/>
      </w:tblGrid>
      <w:tr w:rsidR="00976302" w:rsidRPr="000413F2" w14:paraId="0E5C580A" w14:textId="77777777" w:rsidTr="00976302">
        <w:tc>
          <w:tcPr>
            <w:tcW w:w="9736" w:type="dxa"/>
          </w:tcPr>
          <w:p w14:paraId="4D6FF27C" w14:textId="5D381704" w:rsidR="00976302" w:rsidRPr="000413F2" w:rsidRDefault="00976302" w:rsidP="00976302">
            <w:pPr>
              <w:pStyle w:val="B1"/>
              <w:numPr>
                <w:ilvl w:val="0"/>
                <w:numId w:val="38"/>
              </w:numPr>
              <w:overflowPunct w:val="0"/>
              <w:autoSpaceDE w:val="0"/>
              <w:autoSpaceDN w:val="0"/>
              <w:adjustRightInd w:val="0"/>
              <w:spacing w:before="180"/>
              <w:ind w:left="357" w:hanging="357"/>
              <w:textAlignment w:val="baseline"/>
              <w:rPr>
                <w:sz w:val="24"/>
                <w:szCs w:val="24"/>
                <w:lang w:eastAsia="ja-JP"/>
              </w:rPr>
            </w:pPr>
            <w:r w:rsidRPr="000413F2">
              <w:rPr>
                <w:sz w:val="24"/>
                <w:szCs w:val="24"/>
                <w:lang w:eastAsia="ja-JP"/>
              </w:rPr>
              <w:t>Physical layer aspects including [RAN1]:</w:t>
            </w:r>
          </w:p>
          <w:p w14:paraId="5AB64FBE" w14:textId="77777777" w:rsidR="00976302" w:rsidRPr="000413F2" w:rsidRDefault="00976302" w:rsidP="00976302">
            <w:pPr>
              <w:pStyle w:val="B1"/>
              <w:numPr>
                <w:ilvl w:val="1"/>
                <w:numId w:val="38"/>
              </w:numPr>
              <w:overflowPunct w:val="0"/>
              <w:autoSpaceDE w:val="0"/>
              <w:autoSpaceDN w:val="0"/>
              <w:adjustRightInd w:val="0"/>
              <w:spacing w:after="0"/>
              <w:ind w:leftChars="200" w:left="777" w:hanging="357"/>
              <w:textAlignment w:val="baseline"/>
              <w:rPr>
                <w:sz w:val="24"/>
                <w:szCs w:val="24"/>
                <w:lang w:eastAsia="ja-JP"/>
              </w:rPr>
            </w:pPr>
            <w:bookmarkStart w:id="2" w:name="_Hlk58583563"/>
            <w:bookmarkStart w:id="3" w:name="_Hlk26996217"/>
            <w:r w:rsidRPr="000413F2">
              <w:rPr>
                <w:sz w:val="24"/>
                <w:szCs w:val="24"/>
                <w:lang w:eastAsia="ja-JP"/>
              </w:rPr>
              <w:t xml:space="preserve">In addition to 120kHz SCS, specify </w:t>
            </w:r>
            <w:r w:rsidRPr="000413F2">
              <w:rPr>
                <w:sz w:val="24"/>
                <w:szCs w:val="24"/>
                <w:lang w:eastAsia="zh-CN"/>
              </w:rPr>
              <w:t xml:space="preserve">new SCS, </w:t>
            </w:r>
            <w:r w:rsidRPr="000413F2">
              <w:rPr>
                <w:sz w:val="24"/>
                <w:szCs w:val="24"/>
                <w:lang w:eastAsia="ja-JP"/>
              </w:rPr>
              <w:t>480kHz and 960kHz, and define maximum bandwidth(s), for operation in this frequency range for data and control channels and reference signals, only NCP supported</w:t>
            </w:r>
            <w:bookmarkEnd w:id="2"/>
            <w:r w:rsidRPr="000413F2">
              <w:rPr>
                <w:sz w:val="24"/>
                <w:szCs w:val="24"/>
                <w:lang w:eastAsia="ja-JP"/>
              </w:rPr>
              <w:t xml:space="preserve">. </w:t>
            </w:r>
          </w:p>
          <w:p w14:paraId="1F1E1DEB" w14:textId="77777777" w:rsidR="00976302" w:rsidRPr="000413F2" w:rsidRDefault="00976302" w:rsidP="00796A87">
            <w:pPr>
              <w:pStyle w:val="B1"/>
              <w:overflowPunct w:val="0"/>
              <w:autoSpaceDE w:val="0"/>
              <w:autoSpaceDN w:val="0"/>
              <w:adjustRightInd w:val="0"/>
              <w:spacing w:after="0"/>
              <w:ind w:left="777" w:firstLine="0"/>
              <w:textAlignment w:val="baseline"/>
              <w:rPr>
                <w:sz w:val="24"/>
                <w:szCs w:val="24"/>
                <w:lang w:eastAsia="ja-JP"/>
              </w:rPr>
            </w:pPr>
            <w:bookmarkStart w:id="4" w:name="_Hlk58594267"/>
            <w:r w:rsidRPr="000413F2">
              <w:rPr>
                <w:sz w:val="24"/>
                <w:szCs w:val="24"/>
                <w:lang w:eastAsia="ja-JP"/>
              </w:rPr>
              <w:t>Note: Except for timing line related aspects, a common design framework shall be adopted for 480kHz to 960kHz</w:t>
            </w:r>
          </w:p>
          <w:bookmarkEnd w:id="3"/>
          <w:bookmarkEnd w:id="4"/>
          <w:p w14:paraId="616E7771" w14:textId="1E8CF808"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0413F2">
              <w:rPr>
                <w:sz w:val="24"/>
                <w:szCs w:val="24"/>
                <w:lang w:eastAsia="ja-JP"/>
              </w:rPr>
              <w:t xml:space="preserve">Time line related aspects adapted to 480kHz and 960kHz, e.g., BWP and beam switching timing, HARQ timing, UE processing, preparation and computation timelines for PDSCH, PUSCH/SRS and CSI, respectively. </w:t>
            </w:r>
          </w:p>
          <w:p w14:paraId="65E9174B" w14:textId="77777777"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0413F2">
              <w:rPr>
                <w:sz w:val="24"/>
                <w:szCs w:val="24"/>
                <w:lang w:eastAsia="ja-JP"/>
              </w:rPr>
              <w:t>Support of up to 64 SSB beams for licensed and unlicensed operation in this frequency range.</w:t>
            </w:r>
            <w:r w:rsidRPr="000413F2">
              <w:rPr>
                <w:sz w:val="24"/>
                <w:szCs w:val="24"/>
                <w:lang w:eastAsia="zh-CN"/>
              </w:rPr>
              <w:t xml:space="preserve"> </w:t>
            </w:r>
          </w:p>
          <w:p w14:paraId="3A2F9201" w14:textId="77777777"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0413F2">
              <w:rPr>
                <w:sz w:val="24"/>
                <w:szCs w:val="24"/>
                <w:lang w:eastAsia="zh-CN"/>
              </w:rPr>
              <w:t>Supports 120kHz SCS for SSB and 120kHz SCS for initial access related signals/channels in an initial BWP.</w:t>
            </w:r>
          </w:p>
          <w:p w14:paraId="4E011092" w14:textId="77777777" w:rsidR="00976302" w:rsidRPr="000413F2" w:rsidRDefault="00976302" w:rsidP="00BE78CC">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0413F2">
              <w:rPr>
                <w:sz w:val="24"/>
                <w:szCs w:val="24"/>
                <w:lang w:eastAsia="zh-CN"/>
              </w:rPr>
              <w:t xml:space="preserve">Study and specify, if needed, additional SCS (240kHz, 480kHz, 960kHz) for SSB, and additional </w:t>
            </w:r>
            <w:proofErr w:type="gramStart"/>
            <w:r w:rsidRPr="000413F2">
              <w:rPr>
                <w:sz w:val="24"/>
                <w:szCs w:val="24"/>
                <w:lang w:eastAsia="zh-CN"/>
              </w:rPr>
              <w:t>SCS(</w:t>
            </w:r>
            <w:proofErr w:type="gramEnd"/>
            <w:r w:rsidRPr="000413F2">
              <w:rPr>
                <w:sz w:val="24"/>
                <w:szCs w:val="24"/>
                <w:lang w:eastAsia="zh-CN"/>
              </w:rPr>
              <w:t>480kHz, 960kHz) for initial access related signals/channels in initial BWP.</w:t>
            </w:r>
          </w:p>
          <w:p w14:paraId="19E59393" w14:textId="77777777" w:rsidR="00976302" w:rsidRPr="000413F2" w:rsidRDefault="00976302" w:rsidP="00BE78CC">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0413F2">
              <w:rPr>
                <w:sz w:val="24"/>
                <w:szCs w:val="24"/>
                <w:lang w:eastAsia="zh-CN"/>
              </w:rPr>
              <w:t>Study and specify, if needed, additional SCS (480kHz, 960kHz) for SSB for cases other than initial access.</w:t>
            </w:r>
          </w:p>
          <w:p w14:paraId="175B1C69" w14:textId="77777777" w:rsidR="00976302" w:rsidRPr="000413F2" w:rsidRDefault="00976302" w:rsidP="00BE78CC">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0413F2">
              <w:rPr>
                <w:sz w:val="24"/>
                <w:szCs w:val="24"/>
                <w:lang w:eastAsia="zh-CN"/>
              </w:rPr>
              <w:t>Note: coverage enhancement for SSB is not pursued.</w:t>
            </w:r>
          </w:p>
          <w:p w14:paraId="1D5DAFDA" w14:textId="77777777"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0413F2">
              <w:rPr>
                <w:sz w:val="24"/>
                <w:szCs w:val="24"/>
                <w:lang w:eastAsia="ja-JP"/>
              </w:rPr>
              <w:t>Specify timing associated with beam-based operation to new SCS (i.e., 48</w:t>
            </w:r>
            <w:r w:rsidRPr="000413F2">
              <w:rPr>
                <w:sz w:val="24"/>
                <w:szCs w:val="24"/>
                <w:lang w:eastAsia="zh-CN"/>
              </w:rPr>
              <w:t>0kHz and/or 960kHz</w:t>
            </w:r>
            <w:r w:rsidRPr="000413F2">
              <w:rPr>
                <w:sz w:val="24"/>
                <w:szCs w:val="24"/>
                <w:lang w:eastAsia="ja-JP"/>
              </w:rPr>
              <w:t>), study, and specify if needed, potential enhancement for shared spectrum operation</w:t>
            </w:r>
          </w:p>
          <w:p w14:paraId="2E301184" w14:textId="77777777" w:rsidR="00976302" w:rsidRPr="000413F2" w:rsidRDefault="00976302" w:rsidP="00BE78CC">
            <w:pPr>
              <w:pStyle w:val="B1"/>
              <w:numPr>
                <w:ilvl w:val="2"/>
                <w:numId w:val="38"/>
              </w:numPr>
              <w:overflowPunct w:val="0"/>
              <w:autoSpaceDE w:val="0"/>
              <w:autoSpaceDN w:val="0"/>
              <w:adjustRightInd w:val="0"/>
              <w:spacing w:after="0"/>
              <w:ind w:leftChars="400" w:left="1197" w:hanging="357"/>
              <w:textAlignment w:val="baseline"/>
              <w:rPr>
                <w:sz w:val="24"/>
                <w:szCs w:val="24"/>
                <w:lang w:val="en-US" w:eastAsia="ja-JP"/>
              </w:rPr>
            </w:pPr>
            <w:r w:rsidRPr="000413F2">
              <w:rPr>
                <w:sz w:val="24"/>
                <w:szCs w:val="24"/>
                <w:lang w:val="en-US" w:eastAsia="ja-JP"/>
              </w:rPr>
              <w:t xml:space="preserve">Study which beam </w:t>
            </w:r>
            <w:r w:rsidRPr="000413F2">
              <w:rPr>
                <w:sz w:val="24"/>
                <w:szCs w:val="24"/>
                <w:lang w:eastAsia="zh-CN"/>
              </w:rPr>
              <w:t>management</w:t>
            </w:r>
            <w:r w:rsidRPr="000413F2">
              <w:rPr>
                <w:sz w:val="24"/>
                <w:szCs w:val="24"/>
                <w:lang w:val="en-US" w:eastAsia="ja-JP"/>
              </w:rPr>
              <w:t xml:space="preserve"> will be used as a basis: R15/16 or R17</w:t>
            </w:r>
            <w:r w:rsidRPr="000413F2">
              <w:rPr>
                <w:sz w:val="24"/>
                <w:szCs w:val="24"/>
                <w:lang w:eastAsia="ja-JP"/>
              </w:rPr>
              <w:t xml:space="preserve"> in RAN #91-e</w:t>
            </w:r>
          </w:p>
          <w:p w14:paraId="051CCE32" w14:textId="77777777"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lang w:eastAsia="zh-CN"/>
              </w:rPr>
            </w:pPr>
            <w:r w:rsidRPr="000413F2">
              <w:rPr>
                <w:rFonts w:eastAsia="等线"/>
                <w:sz w:val="24"/>
                <w:szCs w:val="24"/>
                <w:lang w:eastAsia="ko-KR"/>
              </w:rPr>
              <w:t>Support enhancement for PUCCH format 0/1/4 to increase the number of RBs under PSD limitation in shared spectrum operation.</w:t>
            </w:r>
          </w:p>
          <w:p w14:paraId="3D1F1474" w14:textId="77777777"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lang w:eastAsia="zh-CN"/>
              </w:rPr>
            </w:pPr>
            <w:r w:rsidRPr="000413F2">
              <w:rPr>
                <w:sz w:val="24"/>
                <w:szCs w:val="24"/>
                <w:lang w:eastAsia="zh-CN"/>
              </w:rPr>
              <w:lastRenderedPageBreak/>
              <w:t>Support enhancements for multi-PDSCH/PUSCH scheduling and HARQ support with a single DCI</w:t>
            </w:r>
          </w:p>
          <w:p w14:paraId="6C607A22" w14:textId="1067AA50" w:rsidR="00976302" w:rsidRPr="000413F2" w:rsidRDefault="00976302" w:rsidP="00796A87">
            <w:pPr>
              <w:pStyle w:val="B1"/>
              <w:overflowPunct w:val="0"/>
              <w:autoSpaceDE w:val="0"/>
              <w:autoSpaceDN w:val="0"/>
              <w:adjustRightInd w:val="0"/>
              <w:spacing w:after="0"/>
              <w:ind w:left="780" w:firstLine="0"/>
              <w:textAlignment w:val="baseline"/>
              <w:rPr>
                <w:sz w:val="24"/>
                <w:szCs w:val="24"/>
              </w:rPr>
            </w:pPr>
            <w:r w:rsidRPr="000413F2">
              <w:rPr>
                <w:sz w:val="24"/>
                <w:szCs w:val="24"/>
              </w:rPr>
              <w:t>Note: coverage enhancement for multi-PDSCH/PUSCH scheduling is not pursued</w:t>
            </w:r>
          </w:p>
          <w:p w14:paraId="4C3A5BF1" w14:textId="77777777"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lang w:eastAsia="zh-CN"/>
              </w:rPr>
            </w:pPr>
            <w:bookmarkStart w:id="5" w:name="_Hlk58595024"/>
            <w:r w:rsidRPr="000413F2">
              <w:rPr>
                <w:sz w:val="24"/>
                <w:szCs w:val="24"/>
                <w:lang w:eastAsia="zh-CN"/>
              </w:rPr>
              <w:t>Support enhancement to PDCCH monitoring, including blind detection/CCE budget, and multi-slot span monitoring, potential limitation to UE PDCCH configuration and capability related to PDCCH monitoring.</w:t>
            </w:r>
          </w:p>
          <w:p w14:paraId="06DCBFA5" w14:textId="00F2FC61"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rPr>
            </w:pPr>
            <w:bookmarkStart w:id="6" w:name="_Hlk60758753"/>
            <w:bookmarkEnd w:id="5"/>
            <w:r w:rsidRPr="000413F2">
              <w:rPr>
                <w:sz w:val="24"/>
                <w:szCs w:val="24"/>
                <w:lang w:eastAsia="ko-KR"/>
              </w:rPr>
              <w:t xml:space="preserve">Specify support for PRACH sequence lengths (i.e. L=139, L=571 and L=1151) </w:t>
            </w:r>
            <w:bookmarkStart w:id="7" w:name="_Hlk58594915"/>
            <w:r w:rsidRPr="000413F2">
              <w:rPr>
                <w:sz w:val="24"/>
                <w:szCs w:val="24"/>
                <w:lang w:eastAsia="ko-KR"/>
              </w:rPr>
              <w:t xml:space="preserve">and study, if needed, specify support for RO configuration for non-consecutive RACH occasions (RO) in </w:t>
            </w:r>
            <w:bookmarkEnd w:id="7"/>
            <w:r w:rsidRPr="000413F2">
              <w:rPr>
                <w:sz w:val="24"/>
                <w:szCs w:val="24"/>
                <w:lang w:eastAsia="ko-KR"/>
              </w:rPr>
              <w:t>time domain for operation in shared spectrum</w:t>
            </w:r>
          </w:p>
          <w:bookmarkEnd w:id="6"/>
          <w:p w14:paraId="1F36A4C8" w14:textId="3926216A" w:rsidR="00976302" w:rsidRPr="000413F2" w:rsidRDefault="00976302" w:rsidP="00976302">
            <w:pPr>
              <w:pStyle w:val="B1"/>
              <w:numPr>
                <w:ilvl w:val="1"/>
                <w:numId w:val="38"/>
              </w:numPr>
              <w:overflowPunct w:val="0"/>
              <w:autoSpaceDE w:val="0"/>
              <w:autoSpaceDN w:val="0"/>
              <w:adjustRightInd w:val="0"/>
              <w:spacing w:after="0"/>
              <w:ind w:leftChars="200" w:left="780"/>
              <w:textAlignment w:val="baseline"/>
              <w:rPr>
                <w:sz w:val="24"/>
                <w:szCs w:val="24"/>
              </w:rPr>
            </w:pPr>
            <w:r w:rsidRPr="000413F2">
              <w:rPr>
                <w:rFonts w:eastAsia="等线"/>
                <w:sz w:val="24"/>
                <w:szCs w:val="24"/>
                <w:lang w:eastAsia="ko-KR"/>
              </w:rPr>
              <w:t>Evaluate, and if needed, specify the PTRS enhancement for 120kHz SCS, 480kHz SCS and/or 960kHz SCS, as well as DMRS enhancement for 480kHz SCS and/or 960kHz SCS.</w:t>
            </w:r>
          </w:p>
        </w:tc>
      </w:tr>
    </w:tbl>
    <w:p w14:paraId="1932E6A9" w14:textId="3A17F2E3" w:rsidR="002644A1" w:rsidRPr="00CB3500" w:rsidRDefault="003971B9" w:rsidP="00290E01">
      <w:pPr>
        <w:pStyle w:val="1"/>
        <w:numPr>
          <w:ilvl w:val="0"/>
          <w:numId w:val="1"/>
        </w:numPr>
        <w:tabs>
          <w:tab w:val="num" w:pos="425"/>
        </w:tabs>
        <w:rPr>
          <w:b/>
          <w:snapToGrid w:val="0"/>
        </w:rPr>
      </w:pPr>
      <w:r w:rsidRPr="00CB3500">
        <w:rPr>
          <w:b/>
          <w:snapToGrid w:val="0"/>
        </w:rPr>
        <w:lastRenderedPageBreak/>
        <w:t>Discussion</w:t>
      </w:r>
    </w:p>
    <w:p w14:paraId="7A1C138A" w14:textId="03381743" w:rsidR="00774AD3" w:rsidRPr="00D714C3" w:rsidRDefault="00774AD3" w:rsidP="00D714C3">
      <w:pPr>
        <w:pStyle w:val="2"/>
        <w:rPr>
          <w:b/>
          <w:lang w:val="en-GB"/>
        </w:rPr>
      </w:pPr>
      <w:r w:rsidRPr="00D714C3">
        <w:rPr>
          <w:b/>
          <w:lang w:val="en-GB"/>
        </w:rPr>
        <w:t xml:space="preserve">2.1. </w:t>
      </w:r>
      <w:r w:rsidR="00384DFF">
        <w:rPr>
          <w:b/>
          <w:lang w:val="en-GB"/>
        </w:rPr>
        <w:t xml:space="preserve">SCS </w:t>
      </w:r>
      <w:r w:rsidR="00384DFF" w:rsidRPr="00384DFF">
        <w:rPr>
          <w:rFonts w:hint="eastAsia"/>
          <w:b/>
          <w:lang w:val="en-GB"/>
        </w:rPr>
        <w:t>for</w:t>
      </w:r>
      <w:r w:rsidR="00384DFF">
        <w:rPr>
          <w:b/>
          <w:lang w:val="en-GB"/>
        </w:rPr>
        <w:t xml:space="preserve"> </w:t>
      </w:r>
      <w:r w:rsidRPr="00D714C3">
        <w:rPr>
          <w:b/>
          <w:lang w:val="en-GB"/>
        </w:rPr>
        <w:t>SSB</w:t>
      </w:r>
      <w:r w:rsidR="00384DFF">
        <w:rPr>
          <w:b/>
          <w:lang w:val="en-GB"/>
        </w:rPr>
        <w:t xml:space="preserve"> and PRACH</w:t>
      </w:r>
    </w:p>
    <w:p w14:paraId="6197B3F8" w14:textId="4231F206" w:rsidR="00774AD3" w:rsidRPr="00774AD3" w:rsidRDefault="00774AD3" w:rsidP="00774AD3">
      <w:pPr>
        <w:rPr>
          <w:rFonts w:ascii="Times New Roman" w:hAnsi="Times New Roman" w:cs="Times New Roman"/>
          <w:sz w:val="24"/>
          <w:lang w:val="en-GB"/>
        </w:rPr>
      </w:pPr>
      <w:r w:rsidRPr="00774AD3">
        <w:rPr>
          <w:rFonts w:ascii="Times New Roman" w:hAnsi="Times New Roman" w:cs="Times New Roman"/>
          <w:sz w:val="24"/>
          <w:lang w:val="en-GB"/>
        </w:rPr>
        <w:t xml:space="preserve">According to the WID, </w:t>
      </w:r>
      <w:r>
        <w:rPr>
          <w:rFonts w:ascii="Times New Roman" w:hAnsi="Times New Roman" w:cs="Times New Roman"/>
          <w:sz w:val="24"/>
          <w:lang w:val="en-GB"/>
        </w:rPr>
        <w:t xml:space="preserve">120kHz SCS </w:t>
      </w:r>
      <w:r>
        <w:rPr>
          <w:rFonts w:ascii="Times New Roman" w:hAnsi="Times New Roman" w:cs="Times New Roman" w:hint="eastAsia"/>
          <w:sz w:val="24"/>
          <w:lang w:val="en-GB"/>
        </w:rPr>
        <w:t>is</w:t>
      </w:r>
      <w:r>
        <w:rPr>
          <w:rFonts w:ascii="Times New Roman" w:hAnsi="Times New Roman" w:cs="Times New Roman"/>
          <w:sz w:val="24"/>
          <w:lang w:val="en-GB"/>
        </w:rPr>
        <w:t xml:space="preserve"> </w:t>
      </w:r>
      <w:r>
        <w:rPr>
          <w:rFonts w:ascii="Times New Roman" w:hAnsi="Times New Roman" w:cs="Times New Roman" w:hint="eastAsia"/>
          <w:sz w:val="24"/>
          <w:lang w:val="en-GB"/>
        </w:rPr>
        <w:t>su</w:t>
      </w:r>
      <w:r>
        <w:rPr>
          <w:rFonts w:ascii="Times New Roman" w:hAnsi="Times New Roman" w:cs="Times New Roman"/>
          <w:sz w:val="24"/>
          <w:lang w:val="en-GB"/>
        </w:rPr>
        <w:t xml:space="preserve">pported for SSB. Whether to support additional SCS among 240/480/960kHz </w:t>
      </w:r>
      <w:r w:rsidR="008B099E">
        <w:rPr>
          <w:rFonts w:ascii="Times New Roman" w:hAnsi="Times New Roman" w:cs="Times New Roman"/>
          <w:sz w:val="24"/>
          <w:lang w:val="en-GB"/>
        </w:rPr>
        <w:t xml:space="preserve">for SSB </w:t>
      </w:r>
      <w:r>
        <w:rPr>
          <w:rFonts w:ascii="Times New Roman" w:hAnsi="Times New Roman" w:cs="Times New Roman"/>
          <w:sz w:val="24"/>
          <w:lang w:val="en-GB"/>
        </w:rPr>
        <w:t xml:space="preserve">is for further study. </w:t>
      </w:r>
    </w:p>
    <w:tbl>
      <w:tblPr>
        <w:tblStyle w:val="af2"/>
        <w:tblW w:w="0" w:type="auto"/>
        <w:tblLook w:val="04A0" w:firstRow="1" w:lastRow="0" w:firstColumn="1" w:lastColumn="0" w:noHBand="0" w:noVBand="1"/>
      </w:tblPr>
      <w:tblGrid>
        <w:gridCol w:w="9736"/>
      </w:tblGrid>
      <w:tr w:rsidR="00774AD3" w:rsidRPr="00796A87" w14:paraId="306800F3" w14:textId="77777777" w:rsidTr="008551E2">
        <w:tc>
          <w:tcPr>
            <w:tcW w:w="9736" w:type="dxa"/>
          </w:tcPr>
          <w:p w14:paraId="0BCD2367" w14:textId="7FF6CA4D" w:rsidR="00774AD3" w:rsidRPr="00FA050A" w:rsidRDefault="00774AD3" w:rsidP="008551E2">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FA050A">
              <w:rPr>
                <w:sz w:val="24"/>
                <w:szCs w:val="24"/>
                <w:lang w:eastAsia="zh-CN"/>
              </w:rPr>
              <w:t>Supports 120kHz SCS for SSB and 120kHz SCS for initial access related signals/channels in an initial BWP.</w:t>
            </w:r>
          </w:p>
          <w:p w14:paraId="57D3DADE" w14:textId="77777777" w:rsidR="00774AD3" w:rsidRPr="00FA050A" w:rsidRDefault="00774AD3" w:rsidP="008551E2">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FA050A">
              <w:rPr>
                <w:color w:val="C00000"/>
                <w:sz w:val="24"/>
                <w:szCs w:val="24"/>
                <w:lang w:eastAsia="zh-CN"/>
              </w:rPr>
              <w:t xml:space="preserve">Study and specify, if needed, additional SCS (240kHz, 480kHz, 960kHz) for SSB, </w:t>
            </w:r>
            <w:r w:rsidRPr="00FA050A">
              <w:rPr>
                <w:sz w:val="24"/>
                <w:szCs w:val="24"/>
                <w:lang w:eastAsia="zh-CN"/>
              </w:rPr>
              <w:t xml:space="preserve">and additional </w:t>
            </w:r>
            <w:proofErr w:type="gramStart"/>
            <w:r w:rsidRPr="00FA050A">
              <w:rPr>
                <w:sz w:val="24"/>
                <w:szCs w:val="24"/>
                <w:lang w:eastAsia="zh-CN"/>
              </w:rPr>
              <w:t>SCS(</w:t>
            </w:r>
            <w:proofErr w:type="gramEnd"/>
            <w:r w:rsidRPr="00FA050A">
              <w:rPr>
                <w:sz w:val="24"/>
                <w:szCs w:val="24"/>
                <w:lang w:eastAsia="zh-CN"/>
              </w:rPr>
              <w:t>480kHz, 960kHz) for initial access related signals/channels in initial BWP.</w:t>
            </w:r>
          </w:p>
          <w:p w14:paraId="7580562E" w14:textId="2256EA3B" w:rsidR="00774AD3" w:rsidRPr="009808E6" w:rsidRDefault="00774AD3" w:rsidP="008551E2">
            <w:pPr>
              <w:pStyle w:val="B1"/>
              <w:numPr>
                <w:ilvl w:val="2"/>
                <w:numId w:val="38"/>
              </w:numPr>
              <w:overflowPunct w:val="0"/>
              <w:autoSpaceDE w:val="0"/>
              <w:autoSpaceDN w:val="0"/>
              <w:adjustRightInd w:val="0"/>
              <w:spacing w:after="0"/>
              <w:ind w:leftChars="400" w:left="1197" w:hanging="357"/>
              <w:textAlignment w:val="baseline"/>
              <w:rPr>
                <w:color w:val="C00000"/>
                <w:sz w:val="24"/>
                <w:szCs w:val="24"/>
                <w:lang w:eastAsia="zh-CN"/>
              </w:rPr>
            </w:pPr>
            <w:r w:rsidRPr="009808E6">
              <w:rPr>
                <w:color w:val="C00000"/>
                <w:sz w:val="24"/>
                <w:szCs w:val="24"/>
                <w:lang w:eastAsia="zh-CN"/>
              </w:rPr>
              <w:t>Study and specify, if needed, additional SCS (480kHz, 960kHz) for SSB for cases other than initial access.</w:t>
            </w:r>
          </w:p>
          <w:p w14:paraId="2114A76F" w14:textId="506EB1CD" w:rsidR="00774AD3" w:rsidRPr="00E46CD8" w:rsidRDefault="00E46CD8" w:rsidP="00E46CD8">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FA050A">
              <w:rPr>
                <w:sz w:val="24"/>
                <w:szCs w:val="24"/>
                <w:lang w:eastAsia="zh-CN"/>
              </w:rPr>
              <w:t>Note: coverage enhancement for SSB is not pursued.</w:t>
            </w:r>
          </w:p>
        </w:tc>
      </w:tr>
    </w:tbl>
    <w:p w14:paraId="5679BAC8" w14:textId="4A861390" w:rsidR="00443B74" w:rsidRDefault="00F564CD" w:rsidP="00E26ADB">
      <w:pPr>
        <w:spacing w:before="240"/>
        <w:rPr>
          <w:rFonts w:ascii="Times New Roman" w:hAnsi="Times New Roman" w:cs="Times New Roman"/>
          <w:sz w:val="24"/>
          <w:lang w:val="en-GB"/>
        </w:rPr>
      </w:pPr>
      <w:r>
        <w:rPr>
          <w:rFonts w:ascii="Times New Roman" w:hAnsi="Times New Roman" w:cs="Times New Roman"/>
          <w:sz w:val="24"/>
          <w:lang w:val="en-GB"/>
        </w:rPr>
        <w:t>Among the candidate additional SCS, 240kHz is supported for SSB in the current FR2 and the corresponding design of SSB pattern and multiplexing with RMSI could be reused</w:t>
      </w:r>
      <w:r w:rsidR="00F6174D">
        <w:rPr>
          <w:rFonts w:ascii="Times New Roman" w:hAnsi="Times New Roman" w:cs="Times New Roman"/>
          <w:sz w:val="24"/>
          <w:lang w:val="en-GB"/>
        </w:rPr>
        <w:t xml:space="preserve"> as much as possible</w:t>
      </w:r>
      <w:r w:rsidR="00E51CE6">
        <w:rPr>
          <w:rFonts w:ascii="Times New Roman" w:hAnsi="Times New Roman" w:cs="Times New Roman"/>
          <w:sz w:val="24"/>
          <w:lang w:val="en-GB"/>
        </w:rPr>
        <w:t>, so</w:t>
      </w:r>
      <w:r>
        <w:rPr>
          <w:rFonts w:ascii="Times New Roman" w:hAnsi="Times New Roman" w:cs="Times New Roman"/>
          <w:sz w:val="24"/>
          <w:lang w:val="en-GB"/>
        </w:rPr>
        <w:t xml:space="preserve"> the </w:t>
      </w:r>
      <w:r w:rsidR="00F6174D">
        <w:rPr>
          <w:rFonts w:ascii="Times New Roman" w:hAnsi="Times New Roman" w:cs="Times New Roman"/>
          <w:sz w:val="24"/>
          <w:lang w:val="en-GB"/>
        </w:rPr>
        <w:t>standardization</w:t>
      </w:r>
      <w:r>
        <w:rPr>
          <w:rFonts w:ascii="Times New Roman" w:hAnsi="Times New Roman" w:cs="Times New Roman"/>
          <w:sz w:val="24"/>
          <w:lang w:val="en-GB"/>
        </w:rPr>
        <w:t xml:space="preserve"> effort to support 240kHz may be </w:t>
      </w:r>
      <w:r w:rsidR="00107AE8">
        <w:rPr>
          <w:rFonts w:ascii="Times New Roman" w:hAnsi="Times New Roman" w:cs="Times New Roman"/>
          <w:sz w:val="24"/>
          <w:lang w:val="en-GB"/>
        </w:rPr>
        <w:t>less</w:t>
      </w:r>
      <w:r>
        <w:rPr>
          <w:rFonts w:ascii="Times New Roman" w:hAnsi="Times New Roman" w:cs="Times New Roman"/>
          <w:sz w:val="24"/>
          <w:lang w:val="en-GB"/>
        </w:rPr>
        <w:t xml:space="preserve"> than </w:t>
      </w:r>
      <w:r w:rsidR="00107AE8">
        <w:rPr>
          <w:rFonts w:ascii="Times New Roman" w:hAnsi="Times New Roman" w:cs="Times New Roman"/>
          <w:sz w:val="24"/>
          <w:lang w:val="en-GB"/>
        </w:rPr>
        <w:t xml:space="preserve">that for </w:t>
      </w:r>
      <w:r>
        <w:rPr>
          <w:rFonts w:ascii="Times New Roman" w:hAnsi="Times New Roman" w:cs="Times New Roman"/>
          <w:sz w:val="24"/>
          <w:lang w:val="en-GB"/>
        </w:rPr>
        <w:t xml:space="preserve">480kHz and 960kHz. </w:t>
      </w:r>
    </w:p>
    <w:p w14:paraId="06A0B3AD" w14:textId="144A48E5" w:rsidR="003D682B" w:rsidRDefault="00F564CD" w:rsidP="004846F2">
      <w:pPr>
        <w:spacing w:before="240"/>
        <w:rPr>
          <w:rFonts w:ascii="Times New Roman" w:hAnsi="Times New Roman" w:cs="Times New Roman"/>
          <w:sz w:val="24"/>
          <w:lang w:val="en-GB"/>
        </w:rPr>
      </w:pPr>
      <w:r>
        <w:rPr>
          <w:rFonts w:ascii="Times New Roman" w:hAnsi="Times New Roman" w:cs="Times New Roman"/>
          <w:sz w:val="24"/>
          <w:lang w:val="en-GB"/>
        </w:rPr>
        <w:t xml:space="preserve">However, </w:t>
      </w:r>
      <w:r w:rsidR="00950706">
        <w:rPr>
          <w:rFonts w:ascii="Times New Roman" w:hAnsi="Times New Roman" w:cs="Times New Roman"/>
          <w:sz w:val="24"/>
          <w:lang w:val="en-GB"/>
        </w:rPr>
        <w:t>i</w:t>
      </w:r>
      <w:r w:rsidR="00B72543">
        <w:rPr>
          <w:rFonts w:ascii="Times New Roman" w:hAnsi="Times New Roman" w:cs="Times New Roman"/>
          <w:sz w:val="24"/>
          <w:lang w:val="en-GB"/>
        </w:rPr>
        <w:t xml:space="preserve">n our understanding, the most </w:t>
      </w:r>
      <w:r w:rsidR="00F4453E">
        <w:rPr>
          <w:rFonts w:ascii="Times New Roman" w:hAnsi="Times New Roman" w:cs="Times New Roman"/>
          <w:sz w:val="24"/>
          <w:lang w:val="en-GB"/>
        </w:rPr>
        <w:t>important</w:t>
      </w:r>
      <w:r w:rsidR="00B72543">
        <w:rPr>
          <w:rFonts w:ascii="Times New Roman" w:hAnsi="Times New Roman" w:cs="Times New Roman"/>
          <w:sz w:val="24"/>
          <w:lang w:val="en-GB"/>
        </w:rPr>
        <w:t xml:space="preserve"> benefit</w:t>
      </w:r>
      <w:r w:rsidR="009424B9">
        <w:rPr>
          <w:rFonts w:ascii="Times New Roman" w:hAnsi="Times New Roman" w:cs="Times New Roman"/>
          <w:sz w:val="24"/>
          <w:lang w:val="en-GB"/>
        </w:rPr>
        <w:t>/</w:t>
      </w:r>
      <w:r w:rsidR="009424B9">
        <w:rPr>
          <w:rFonts w:ascii="Times New Roman" w:hAnsi="Times New Roman" w:cs="Times New Roman" w:hint="eastAsia"/>
          <w:sz w:val="24"/>
          <w:lang w:val="en-GB"/>
        </w:rPr>
        <w:t>mot</w:t>
      </w:r>
      <w:r w:rsidR="009424B9">
        <w:rPr>
          <w:rFonts w:ascii="Times New Roman" w:hAnsi="Times New Roman" w:cs="Times New Roman"/>
          <w:sz w:val="24"/>
          <w:lang w:val="en-GB"/>
        </w:rPr>
        <w:t>ivation</w:t>
      </w:r>
      <w:r w:rsidR="00B72543">
        <w:rPr>
          <w:rFonts w:ascii="Times New Roman" w:hAnsi="Times New Roman" w:cs="Times New Roman"/>
          <w:sz w:val="24"/>
          <w:lang w:val="en-GB"/>
        </w:rPr>
        <w:t xml:space="preserve"> of support </w:t>
      </w:r>
      <w:r w:rsidR="009424B9">
        <w:rPr>
          <w:rFonts w:ascii="Times New Roman" w:hAnsi="Times New Roman" w:cs="Times New Roman"/>
          <w:sz w:val="24"/>
          <w:lang w:val="en-GB"/>
        </w:rPr>
        <w:t xml:space="preserve">additional SSB </w:t>
      </w:r>
      <w:r w:rsidR="00B72543">
        <w:rPr>
          <w:rFonts w:ascii="Times New Roman" w:hAnsi="Times New Roman" w:cs="Times New Roman"/>
          <w:sz w:val="24"/>
          <w:lang w:val="en-GB"/>
        </w:rPr>
        <w:t>SCS</w:t>
      </w:r>
      <w:r w:rsidR="009424B9">
        <w:rPr>
          <w:rFonts w:ascii="Times New Roman" w:hAnsi="Times New Roman" w:cs="Times New Roman"/>
          <w:sz w:val="24"/>
          <w:lang w:val="en-GB"/>
        </w:rPr>
        <w:t xml:space="preserve"> </w:t>
      </w:r>
      <w:r w:rsidR="0066495E">
        <w:rPr>
          <w:rFonts w:ascii="Times New Roman" w:hAnsi="Times New Roman" w:cs="Times New Roman"/>
          <w:sz w:val="24"/>
          <w:lang w:val="en-GB"/>
        </w:rPr>
        <w:t>is</w:t>
      </w:r>
      <w:r w:rsidR="003720EE">
        <w:rPr>
          <w:rFonts w:ascii="Times New Roman" w:hAnsi="Times New Roman" w:cs="Times New Roman"/>
          <w:sz w:val="24"/>
          <w:lang w:val="en-GB"/>
        </w:rPr>
        <w:t xml:space="preserve"> to</w:t>
      </w:r>
      <w:r w:rsidR="009424B9">
        <w:rPr>
          <w:rFonts w:ascii="Times New Roman" w:hAnsi="Times New Roman" w:cs="Times New Roman"/>
          <w:sz w:val="24"/>
          <w:lang w:val="en-GB"/>
        </w:rPr>
        <w:t xml:space="preserve"> </w:t>
      </w:r>
      <w:r w:rsidR="00CB7CBF">
        <w:rPr>
          <w:rFonts w:ascii="Times New Roman" w:hAnsi="Times New Roman" w:cs="Times New Roman"/>
          <w:sz w:val="24"/>
          <w:lang w:val="en-GB"/>
        </w:rPr>
        <w:t>enable</w:t>
      </w:r>
      <w:r w:rsidR="009424B9">
        <w:rPr>
          <w:rFonts w:ascii="Times New Roman" w:hAnsi="Times New Roman" w:cs="Times New Roman"/>
          <w:sz w:val="24"/>
          <w:lang w:val="en-GB"/>
        </w:rPr>
        <w:t xml:space="preserve"> operation with single numerology </w:t>
      </w:r>
      <w:r w:rsidR="003720EE">
        <w:rPr>
          <w:rFonts w:ascii="Times New Roman" w:hAnsi="Times New Roman" w:cs="Times New Roman"/>
          <w:sz w:val="24"/>
          <w:lang w:val="en-GB"/>
        </w:rPr>
        <w:t xml:space="preserve">when the SCS </w:t>
      </w:r>
      <w:r w:rsidR="00D12CB9">
        <w:rPr>
          <w:rFonts w:ascii="Times New Roman" w:hAnsi="Times New Roman" w:cs="Times New Roman" w:hint="eastAsia"/>
          <w:sz w:val="24"/>
          <w:lang w:val="en-GB"/>
        </w:rPr>
        <w:t>a</w:t>
      </w:r>
      <w:r w:rsidR="00D12CB9">
        <w:rPr>
          <w:rFonts w:ascii="Times New Roman" w:hAnsi="Times New Roman" w:cs="Times New Roman"/>
          <w:sz w:val="24"/>
          <w:lang w:val="en-GB"/>
        </w:rPr>
        <w:t xml:space="preserve">pplied </w:t>
      </w:r>
      <w:r w:rsidR="003720EE">
        <w:rPr>
          <w:rFonts w:ascii="Times New Roman" w:hAnsi="Times New Roman" w:cs="Times New Roman"/>
          <w:sz w:val="24"/>
          <w:lang w:val="en-GB"/>
        </w:rPr>
        <w:t>for</w:t>
      </w:r>
      <w:r w:rsidR="00EF08B1">
        <w:rPr>
          <w:rFonts w:ascii="Times New Roman" w:hAnsi="Times New Roman" w:cs="Times New Roman"/>
          <w:sz w:val="24"/>
          <w:szCs w:val="24"/>
          <w:lang w:eastAsia="ja-JP"/>
        </w:rPr>
        <w:t xml:space="preserve"> the other signals/</w:t>
      </w:r>
      <w:r w:rsidR="00D12CB9" w:rsidRPr="00796A87">
        <w:rPr>
          <w:rFonts w:ascii="Times New Roman" w:hAnsi="Times New Roman" w:cs="Times New Roman"/>
          <w:sz w:val="24"/>
          <w:szCs w:val="24"/>
          <w:lang w:eastAsia="ja-JP"/>
        </w:rPr>
        <w:t xml:space="preserve">channels </w:t>
      </w:r>
      <w:proofErr w:type="spellStart"/>
      <w:r w:rsidR="00EF08B1">
        <w:rPr>
          <w:rFonts w:ascii="Times New Roman" w:hAnsi="Times New Roman" w:cs="Times New Roman"/>
          <w:sz w:val="24"/>
          <w:szCs w:val="24"/>
          <w:lang w:eastAsia="ja-JP"/>
        </w:rPr>
        <w:t>i</w:t>
      </w:r>
      <w:proofErr w:type="spellEnd"/>
      <w:r w:rsidR="003720EE">
        <w:rPr>
          <w:rFonts w:ascii="Times New Roman" w:hAnsi="Times New Roman" w:cs="Times New Roman"/>
          <w:sz w:val="24"/>
          <w:lang w:val="en-GB"/>
        </w:rPr>
        <w:t>s not 120kHz</w:t>
      </w:r>
      <w:r w:rsidR="004677F9">
        <w:rPr>
          <w:rFonts w:ascii="Times New Roman" w:hAnsi="Times New Roman" w:cs="Times New Roman"/>
          <w:sz w:val="24"/>
          <w:lang w:val="en-GB"/>
        </w:rPr>
        <w:t>, at least for connected UE</w:t>
      </w:r>
      <w:r w:rsidR="00FC28E7">
        <w:rPr>
          <w:rFonts w:ascii="Times New Roman" w:hAnsi="Times New Roman" w:cs="Times New Roman"/>
          <w:sz w:val="24"/>
          <w:lang w:val="en-GB"/>
        </w:rPr>
        <w:t>s</w:t>
      </w:r>
      <w:r w:rsidR="003720EE">
        <w:rPr>
          <w:rFonts w:ascii="Times New Roman" w:hAnsi="Times New Roman" w:cs="Times New Roman" w:hint="eastAsia"/>
          <w:sz w:val="24"/>
          <w:lang w:val="en-GB"/>
        </w:rPr>
        <w:t>.</w:t>
      </w:r>
      <w:r w:rsidR="004F5368">
        <w:rPr>
          <w:rFonts w:ascii="Times New Roman" w:hAnsi="Times New Roman" w:cs="Times New Roman"/>
          <w:sz w:val="24"/>
          <w:lang w:val="en-GB"/>
        </w:rPr>
        <w:t xml:space="preserve"> From this point of view,</w:t>
      </w:r>
      <w:r w:rsidR="008C051F">
        <w:rPr>
          <w:rFonts w:ascii="Times New Roman" w:hAnsi="Times New Roman" w:cs="Times New Roman"/>
          <w:sz w:val="24"/>
          <w:lang w:val="en-GB"/>
        </w:rPr>
        <w:t xml:space="preserve"> </w:t>
      </w:r>
      <w:r w:rsidR="004F5368">
        <w:rPr>
          <w:rFonts w:ascii="Times New Roman" w:hAnsi="Times New Roman" w:cs="Times New Roman"/>
          <w:sz w:val="24"/>
          <w:lang w:val="en-GB"/>
        </w:rPr>
        <w:t>s</w:t>
      </w:r>
      <w:r w:rsidR="003720EE">
        <w:rPr>
          <w:rFonts w:ascii="Times New Roman" w:hAnsi="Times New Roman" w:cs="Times New Roman"/>
          <w:sz w:val="24"/>
          <w:lang w:val="en-GB"/>
        </w:rPr>
        <w:t xml:space="preserve">ince </w:t>
      </w:r>
      <w:r w:rsidR="00443B74">
        <w:rPr>
          <w:rFonts w:ascii="Times New Roman" w:hAnsi="Times New Roman" w:cs="Times New Roman"/>
          <w:sz w:val="24"/>
          <w:lang w:val="en-GB"/>
        </w:rPr>
        <w:t>240kHz is not</w:t>
      </w:r>
      <w:r w:rsidR="00521FD5">
        <w:rPr>
          <w:rFonts w:ascii="Times New Roman" w:hAnsi="Times New Roman" w:cs="Times New Roman"/>
          <w:sz w:val="24"/>
          <w:lang w:val="en-GB"/>
        </w:rPr>
        <w:t xml:space="preserve"> </w:t>
      </w:r>
      <w:r w:rsidR="00D12CB9">
        <w:rPr>
          <w:rFonts w:ascii="Times New Roman" w:hAnsi="Times New Roman" w:cs="Times New Roman"/>
          <w:sz w:val="24"/>
          <w:lang w:val="en-GB"/>
        </w:rPr>
        <w:t xml:space="preserve">supported </w:t>
      </w:r>
      <w:r w:rsidR="003720EE">
        <w:rPr>
          <w:rFonts w:ascii="Times New Roman" w:hAnsi="Times New Roman" w:cs="Times New Roman"/>
          <w:sz w:val="24"/>
          <w:lang w:val="en-GB"/>
        </w:rPr>
        <w:t xml:space="preserve">for </w:t>
      </w:r>
      <w:r w:rsidR="00EF08B1">
        <w:rPr>
          <w:rFonts w:ascii="Times New Roman" w:hAnsi="Times New Roman" w:cs="Times New Roman"/>
          <w:sz w:val="24"/>
          <w:szCs w:val="24"/>
          <w:lang w:eastAsia="ja-JP"/>
        </w:rPr>
        <w:t>the other signals/</w:t>
      </w:r>
      <w:r w:rsidR="00EF08B1" w:rsidRPr="00796A87">
        <w:rPr>
          <w:rFonts w:ascii="Times New Roman" w:hAnsi="Times New Roman" w:cs="Times New Roman"/>
          <w:sz w:val="24"/>
          <w:szCs w:val="24"/>
          <w:lang w:eastAsia="ja-JP"/>
        </w:rPr>
        <w:t>channels</w:t>
      </w:r>
      <w:r w:rsidR="00443B74">
        <w:rPr>
          <w:rFonts w:ascii="Times New Roman" w:hAnsi="Times New Roman" w:cs="Times New Roman"/>
          <w:sz w:val="24"/>
          <w:lang w:val="en-GB"/>
        </w:rPr>
        <w:t>, it could be ruled out</w:t>
      </w:r>
      <w:r w:rsidR="00525C49">
        <w:rPr>
          <w:rFonts w:ascii="Times New Roman" w:hAnsi="Times New Roman" w:cs="Times New Roman"/>
          <w:sz w:val="24"/>
          <w:lang w:val="en-GB"/>
        </w:rPr>
        <w:t xml:space="preserve"> firs</w:t>
      </w:r>
      <w:r w:rsidR="002C2581">
        <w:rPr>
          <w:rFonts w:ascii="Times New Roman" w:hAnsi="Times New Roman" w:cs="Times New Roman"/>
          <w:sz w:val="24"/>
          <w:lang w:val="en-GB"/>
        </w:rPr>
        <w:t>t</w:t>
      </w:r>
      <w:r w:rsidR="004F5368">
        <w:rPr>
          <w:rFonts w:ascii="Times New Roman" w:hAnsi="Times New Roman" w:cs="Times New Roman"/>
          <w:sz w:val="24"/>
          <w:lang w:val="en-GB"/>
        </w:rPr>
        <w:t>.</w:t>
      </w:r>
      <w:r w:rsidR="00C92AA7">
        <w:rPr>
          <w:rFonts w:ascii="Times New Roman" w:hAnsi="Times New Roman" w:cs="Times New Roman"/>
          <w:sz w:val="24"/>
          <w:lang w:val="en-GB"/>
        </w:rPr>
        <w:t xml:space="preserve"> </w:t>
      </w:r>
      <w:r w:rsidR="00521FD5">
        <w:rPr>
          <w:rFonts w:ascii="Times New Roman" w:hAnsi="Times New Roman" w:cs="Times New Roman"/>
          <w:sz w:val="24"/>
          <w:lang w:val="en-GB"/>
        </w:rPr>
        <w:t>And</w:t>
      </w:r>
      <w:r w:rsidR="0012098E">
        <w:rPr>
          <w:rFonts w:ascii="Times New Roman" w:hAnsi="Times New Roman" w:cs="Times New Roman"/>
          <w:sz w:val="24"/>
          <w:lang w:val="en-GB"/>
        </w:rPr>
        <w:t xml:space="preserve"> </w:t>
      </w:r>
      <w:r w:rsidR="00521FD5">
        <w:rPr>
          <w:rFonts w:ascii="Times New Roman" w:hAnsi="Times New Roman" w:cs="Times New Roman"/>
          <w:sz w:val="24"/>
          <w:lang w:val="en-GB"/>
        </w:rPr>
        <w:t>480kHz and 960kHz</w:t>
      </w:r>
      <w:r w:rsidR="00DE2BBE">
        <w:rPr>
          <w:rFonts w:ascii="Times New Roman" w:hAnsi="Times New Roman" w:cs="Times New Roman"/>
          <w:sz w:val="24"/>
          <w:lang w:val="en-GB"/>
        </w:rPr>
        <w:t xml:space="preserve"> </w:t>
      </w:r>
      <w:r w:rsidR="00793575">
        <w:rPr>
          <w:rFonts w:ascii="Times New Roman" w:hAnsi="Times New Roman" w:cs="Times New Roman"/>
          <w:sz w:val="24"/>
          <w:lang w:val="en-GB"/>
        </w:rPr>
        <w:t>could</w:t>
      </w:r>
      <w:r w:rsidR="00DE2BBE">
        <w:rPr>
          <w:rFonts w:ascii="Times New Roman" w:hAnsi="Times New Roman" w:cs="Times New Roman"/>
          <w:sz w:val="24"/>
          <w:lang w:val="en-GB"/>
        </w:rPr>
        <w:t xml:space="preserve"> be supported</w:t>
      </w:r>
      <w:r w:rsidR="00FC28E7">
        <w:rPr>
          <w:rFonts w:ascii="Times New Roman" w:hAnsi="Times New Roman" w:cs="Times New Roman"/>
          <w:sz w:val="24"/>
          <w:lang w:val="en-GB"/>
        </w:rPr>
        <w:t xml:space="preserve"> </w:t>
      </w:r>
      <w:r w:rsidR="00AB0E48">
        <w:rPr>
          <w:rFonts w:ascii="Times New Roman" w:hAnsi="Times New Roman" w:cs="Times New Roman"/>
          <w:sz w:val="24"/>
          <w:lang w:val="en-GB"/>
        </w:rPr>
        <w:t xml:space="preserve">at least </w:t>
      </w:r>
      <w:r w:rsidR="00FC28E7">
        <w:rPr>
          <w:rFonts w:ascii="Times New Roman" w:hAnsi="Times New Roman" w:cs="Times New Roman"/>
          <w:sz w:val="24"/>
          <w:lang w:val="en-GB"/>
        </w:rPr>
        <w:t>for the cases other than initial access</w:t>
      </w:r>
      <w:r w:rsidR="00521FD5">
        <w:rPr>
          <w:rFonts w:ascii="Times New Roman" w:hAnsi="Times New Roman" w:cs="Times New Roman"/>
          <w:sz w:val="24"/>
          <w:lang w:val="en-GB"/>
        </w:rPr>
        <w:t>.</w:t>
      </w:r>
    </w:p>
    <w:p w14:paraId="299B0CAC" w14:textId="274CC1ED" w:rsidR="001F6299" w:rsidRDefault="001F6299" w:rsidP="004846F2">
      <w:pPr>
        <w:spacing w:before="240"/>
        <w:rPr>
          <w:rFonts w:ascii="Times New Roman" w:hAnsi="Times New Roman" w:cs="Times New Roman"/>
          <w:sz w:val="24"/>
          <w:lang w:val="en-GB"/>
        </w:rPr>
      </w:pPr>
      <w:r>
        <w:rPr>
          <w:rFonts w:ascii="Times New Roman" w:hAnsi="Times New Roman" w:cs="Times New Roman"/>
          <w:sz w:val="24"/>
          <w:lang w:val="en-GB"/>
        </w:rPr>
        <w:t>For SSB for the case of initial access, further discussion is in section 2.2.</w:t>
      </w:r>
    </w:p>
    <w:p w14:paraId="0B753057" w14:textId="71939DEE" w:rsidR="00CC3E00" w:rsidRDefault="00AA2568" w:rsidP="00CC3E00">
      <w:pPr>
        <w:spacing w:before="240"/>
        <w:rPr>
          <w:rFonts w:ascii="Times New Roman" w:hAnsi="Times New Roman" w:cs="Times New Roman"/>
          <w:b/>
          <w:sz w:val="24"/>
          <w:lang w:val="en-GB"/>
        </w:rPr>
      </w:pPr>
      <w:bookmarkStart w:id="8" w:name="_Hlk60833317"/>
      <w:r w:rsidRPr="003720EE">
        <w:rPr>
          <w:rFonts w:ascii="Times New Roman" w:hAnsi="Times New Roman" w:cs="Times New Roman" w:hint="eastAsia"/>
          <w:b/>
          <w:sz w:val="24"/>
          <w:lang w:val="en-GB"/>
        </w:rPr>
        <w:t>P</w:t>
      </w:r>
      <w:r w:rsidRPr="003720EE">
        <w:rPr>
          <w:rFonts w:ascii="Times New Roman" w:hAnsi="Times New Roman" w:cs="Times New Roman"/>
          <w:b/>
          <w:sz w:val="24"/>
          <w:lang w:val="en-GB"/>
        </w:rPr>
        <w:t xml:space="preserve">roposal </w:t>
      </w:r>
      <w:r>
        <w:rPr>
          <w:rFonts w:ascii="Times New Roman" w:hAnsi="Times New Roman" w:cs="Times New Roman"/>
          <w:b/>
          <w:sz w:val="24"/>
          <w:lang w:val="en-GB"/>
        </w:rPr>
        <w:t>1</w:t>
      </w:r>
      <w:r w:rsidRPr="003720EE">
        <w:rPr>
          <w:rFonts w:ascii="Times New Roman" w:hAnsi="Times New Roman" w:cs="Times New Roman"/>
          <w:b/>
          <w:sz w:val="24"/>
          <w:lang w:val="en-GB"/>
        </w:rPr>
        <w:t>:</w:t>
      </w:r>
      <w:r w:rsidR="00CC3E00">
        <w:rPr>
          <w:rFonts w:ascii="Times New Roman" w:hAnsi="Times New Roman" w:cs="Times New Roman"/>
          <w:b/>
          <w:sz w:val="24"/>
          <w:lang w:val="en-GB"/>
        </w:rPr>
        <w:t xml:space="preserve"> </w:t>
      </w:r>
      <w:r w:rsidR="00AB0E48">
        <w:rPr>
          <w:rFonts w:ascii="Times New Roman" w:hAnsi="Times New Roman" w:cs="Times New Roman"/>
          <w:b/>
          <w:sz w:val="24"/>
          <w:lang w:val="en-GB"/>
        </w:rPr>
        <w:t>D</w:t>
      </w:r>
      <w:r w:rsidR="00CC3E00" w:rsidRPr="00C92AA7">
        <w:rPr>
          <w:rFonts w:ascii="Times New Roman" w:hAnsi="Times New Roman" w:cs="Times New Roman"/>
          <w:b/>
          <w:sz w:val="24"/>
          <w:lang w:val="en-GB"/>
        </w:rPr>
        <w:t>o not support 240kHz</w:t>
      </w:r>
      <w:r>
        <w:rPr>
          <w:rFonts w:ascii="Times New Roman" w:hAnsi="Times New Roman" w:cs="Times New Roman"/>
          <w:b/>
          <w:sz w:val="24"/>
          <w:lang w:val="en-GB"/>
        </w:rPr>
        <w:t xml:space="preserve"> for SSB</w:t>
      </w:r>
      <w:r w:rsidR="00FB67F6">
        <w:rPr>
          <w:rFonts w:ascii="Times New Roman" w:hAnsi="Times New Roman" w:cs="Times New Roman"/>
          <w:b/>
          <w:sz w:val="24"/>
          <w:lang w:val="en-GB"/>
        </w:rPr>
        <w:t xml:space="preserve"> for the new frequency range (52.6~71GHz)</w:t>
      </w:r>
      <w:r w:rsidR="00CC3E00">
        <w:rPr>
          <w:rFonts w:ascii="Times New Roman" w:hAnsi="Times New Roman" w:cs="Times New Roman"/>
          <w:b/>
          <w:sz w:val="24"/>
          <w:lang w:val="en-GB"/>
        </w:rPr>
        <w:t>.</w:t>
      </w:r>
    </w:p>
    <w:p w14:paraId="3B9FA5C7" w14:textId="1EE6E542" w:rsidR="00AA2568" w:rsidRDefault="00CC3E00" w:rsidP="0016602A">
      <w:pPr>
        <w:spacing w:before="240"/>
        <w:rPr>
          <w:rFonts w:ascii="Times New Roman" w:hAnsi="Times New Roman" w:cs="Times New Roman"/>
          <w:b/>
          <w:sz w:val="24"/>
          <w:lang w:val="en-GB"/>
        </w:rPr>
      </w:pPr>
      <w:r>
        <w:rPr>
          <w:rFonts w:ascii="Times New Roman" w:hAnsi="Times New Roman" w:cs="Times New Roman"/>
          <w:b/>
          <w:sz w:val="24"/>
          <w:lang w:val="en-GB"/>
        </w:rPr>
        <w:t>P</w:t>
      </w:r>
      <w:r>
        <w:rPr>
          <w:rFonts w:ascii="Times New Roman" w:hAnsi="Times New Roman" w:cs="Times New Roman" w:hint="eastAsia"/>
          <w:b/>
          <w:sz w:val="24"/>
          <w:lang w:val="en-GB"/>
        </w:rPr>
        <w:t>ro</w:t>
      </w:r>
      <w:r>
        <w:rPr>
          <w:rFonts w:ascii="Times New Roman" w:hAnsi="Times New Roman" w:cs="Times New Roman"/>
          <w:b/>
          <w:sz w:val="24"/>
          <w:lang w:val="en-GB"/>
        </w:rPr>
        <w:t>posal 2:</w:t>
      </w:r>
      <w:r w:rsidRPr="00CC3E00">
        <w:rPr>
          <w:rFonts w:ascii="Times New Roman" w:hAnsi="Times New Roman" w:cs="Times New Roman"/>
          <w:b/>
          <w:sz w:val="24"/>
          <w:lang w:val="en-GB"/>
        </w:rPr>
        <w:t xml:space="preserve"> </w:t>
      </w:r>
      <w:r w:rsidR="00AB0E48">
        <w:rPr>
          <w:rFonts w:ascii="Times New Roman" w:hAnsi="Times New Roman" w:cs="Times New Roman"/>
          <w:b/>
          <w:sz w:val="24"/>
          <w:lang w:val="en-GB"/>
        </w:rPr>
        <w:t xml:space="preserve">In addition </w:t>
      </w:r>
      <w:r w:rsidR="00AB0E48">
        <w:rPr>
          <w:rFonts w:ascii="Times New Roman" w:hAnsi="Times New Roman" w:cs="Times New Roman" w:hint="eastAsia"/>
          <w:b/>
          <w:sz w:val="24"/>
          <w:lang w:val="en-GB"/>
        </w:rPr>
        <w:t>to</w:t>
      </w:r>
      <w:r w:rsidR="00AB0E48">
        <w:rPr>
          <w:rFonts w:ascii="Times New Roman" w:hAnsi="Times New Roman" w:cs="Times New Roman"/>
          <w:b/>
          <w:sz w:val="24"/>
          <w:lang w:val="en-GB"/>
        </w:rPr>
        <w:t xml:space="preserve"> 120kHz</w:t>
      </w:r>
      <w:r>
        <w:rPr>
          <w:rFonts w:ascii="Times New Roman" w:hAnsi="Times New Roman" w:cs="Times New Roman"/>
          <w:b/>
          <w:sz w:val="24"/>
          <w:lang w:val="en-GB"/>
        </w:rPr>
        <w:t>, s</w:t>
      </w:r>
      <w:r w:rsidR="00AA2568" w:rsidRPr="00CC3E00">
        <w:rPr>
          <w:rFonts w:ascii="Times New Roman" w:hAnsi="Times New Roman" w:cs="Times New Roman"/>
          <w:b/>
          <w:sz w:val="24"/>
          <w:lang w:val="en-GB"/>
        </w:rPr>
        <w:t>upport 480 kHz an</w:t>
      </w:r>
      <w:r w:rsidR="00AB0E48">
        <w:rPr>
          <w:rFonts w:ascii="Times New Roman" w:hAnsi="Times New Roman" w:cs="Times New Roman"/>
          <w:b/>
          <w:sz w:val="24"/>
          <w:lang w:val="en-GB"/>
        </w:rPr>
        <w:t>d</w:t>
      </w:r>
      <w:r w:rsidR="00AA2568" w:rsidRPr="00CC3E00">
        <w:rPr>
          <w:rFonts w:ascii="Times New Roman" w:hAnsi="Times New Roman" w:cs="Times New Roman"/>
          <w:b/>
          <w:sz w:val="24"/>
          <w:lang w:val="en-GB"/>
        </w:rPr>
        <w:t xml:space="preserve"> 960 kHz</w:t>
      </w:r>
      <w:r>
        <w:rPr>
          <w:rFonts w:ascii="Times New Roman" w:hAnsi="Times New Roman" w:cs="Times New Roman"/>
          <w:b/>
          <w:sz w:val="24"/>
          <w:lang w:val="en-GB"/>
        </w:rPr>
        <w:t xml:space="preserve"> for SSB</w:t>
      </w:r>
      <w:r w:rsidR="00AA2568" w:rsidRPr="00CC3E00">
        <w:rPr>
          <w:rFonts w:ascii="Times New Roman" w:hAnsi="Times New Roman" w:cs="Times New Roman"/>
          <w:b/>
          <w:sz w:val="24"/>
          <w:lang w:val="en-GB"/>
        </w:rPr>
        <w:t xml:space="preserve"> </w:t>
      </w:r>
      <w:r w:rsidR="00114FAC" w:rsidRPr="00CC3E00">
        <w:rPr>
          <w:rFonts w:ascii="Times New Roman" w:hAnsi="Times New Roman" w:cs="Times New Roman"/>
          <w:b/>
          <w:sz w:val="24"/>
          <w:lang w:val="en-GB"/>
        </w:rPr>
        <w:t xml:space="preserve">at least </w:t>
      </w:r>
      <w:r w:rsidR="00AA2568" w:rsidRPr="00CC3E00">
        <w:rPr>
          <w:rFonts w:ascii="Times New Roman" w:hAnsi="Times New Roman" w:cs="Times New Roman"/>
          <w:b/>
          <w:sz w:val="24"/>
          <w:lang w:val="en-GB"/>
        </w:rPr>
        <w:t>for the cases other than initial access.</w:t>
      </w:r>
    </w:p>
    <w:p w14:paraId="2B771A89" w14:textId="0CDB6C21" w:rsidR="00384DFF" w:rsidRDefault="00384DFF" w:rsidP="00384DFF">
      <w:pPr>
        <w:spacing w:before="240"/>
        <w:rPr>
          <w:rFonts w:ascii="Times New Roman" w:hAnsi="Times New Roman" w:cs="Times New Roman"/>
          <w:sz w:val="24"/>
          <w:lang w:val="en-GB"/>
        </w:rPr>
      </w:pPr>
      <w:r>
        <w:rPr>
          <w:rFonts w:ascii="Times New Roman" w:hAnsi="Times New Roman" w:cs="Times New Roman"/>
          <w:sz w:val="24"/>
          <w:lang w:val="en-GB"/>
        </w:rPr>
        <w:t>In</w:t>
      </w:r>
      <w:r w:rsidRPr="000A6253">
        <w:rPr>
          <w:rFonts w:ascii="Times New Roman" w:hAnsi="Times New Roman" w:cs="Times New Roman"/>
          <w:sz w:val="24"/>
          <w:lang w:val="en-GB"/>
        </w:rPr>
        <w:t xml:space="preserve"> Rel-15 and Rel-16</w:t>
      </w:r>
      <w:r>
        <w:rPr>
          <w:rFonts w:ascii="Times New Roman" w:hAnsi="Times New Roman" w:cs="Times New Roman"/>
          <w:sz w:val="24"/>
          <w:lang w:val="en-GB"/>
        </w:rPr>
        <w:t xml:space="preserve">, </w:t>
      </w:r>
      <w:r w:rsidRPr="000A6253">
        <w:rPr>
          <w:rFonts w:ascii="Times New Roman" w:hAnsi="Times New Roman" w:cs="Times New Roman"/>
          <w:sz w:val="24"/>
          <w:lang w:val="en-GB"/>
        </w:rPr>
        <w:t>SCSs supported for PRACH are same as the SCSs supported for data and control channel</w:t>
      </w:r>
      <w:r>
        <w:rPr>
          <w:rFonts w:ascii="Times New Roman" w:hAnsi="Times New Roman" w:cs="Times New Roman"/>
          <w:sz w:val="24"/>
          <w:lang w:val="en-GB"/>
        </w:rPr>
        <w:t>s</w:t>
      </w:r>
      <w:r w:rsidRPr="000A6253">
        <w:rPr>
          <w:rFonts w:ascii="Times New Roman" w:hAnsi="Times New Roman" w:cs="Times New Roman"/>
          <w:sz w:val="24"/>
          <w:lang w:val="en-GB"/>
        </w:rPr>
        <w:t>.</w:t>
      </w:r>
      <w:r>
        <w:rPr>
          <w:rFonts w:ascii="Times New Roman" w:hAnsi="Times New Roman" w:cs="Times New Roman"/>
          <w:sz w:val="24"/>
          <w:lang w:val="en-GB"/>
        </w:rPr>
        <w:t xml:space="preserve"> </w:t>
      </w:r>
      <w:r w:rsidRPr="00B60EDB">
        <w:rPr>
          <w:rFonts w:ascii="Times New Roman" w:hAnsi="Times New Roman" w:cs="Times New Roman"/>
          <w:sz w:val="24"/>
          <w:lang w:val="en-GB"/>
        </w:rPr>
        <w:t xml:space="preserve">As per the WID, it was agreed to support 120kHz, 480kHz and 960kHz for data and control </w:t>
      </w:r>
      <w:r w:rsidRPr="00B60EDB">
        <w:rPr>
          <w:rFonts w:ascii="Times New Roman" w:hAnsi="Times New Roman" w:cs="Times New Roman"/>
          <w:sz w:val="24"/>
          <w:lang w:val="en-GB"/>
        </w:rPr>
        <w:lastRenderedPageBreak/>
        <w:t>channels</w:t>
      </w:r>
      <w:r>
        <w:rPr>
          <w:rFonts w:ascii="Times New Roman" w:hAnsi="Times New Roman" w:cs="Times New Roman"/>
          <w:sz w:val="24"/>
          <w:lang w:val="en-GB"/>
        </w:rPr>
        <w:t>.</w:t>
      </w:r>
      <w:r>
        <w:rPr>
          <w:rFonts w:ascii="Times New Roman" w:hAnsi="Times New Roman" w:cs="Times New Roman" w:hint="eastAsia"/>
          <w:sz w:val="24"/>
          <w:lang w:val="en-GB"/>
        </w:rPr>
        <w:t xml:space="preserve"> </w:t>
      </w:r>
      <w:r>
        <w:rPr>
          <w:rFonts w:ascii="Times New Roman" w:hAnsi="Times New Roman" w:cs="Times New Roman"/>
          <w:sz w:val="24"/>
          <w:lang w:val="en-GB"/>
        </w:rPr>
        <w:t>Therefore, f</w:t>
      </w:r>
      <w:r w:rsidRPr="000A6253">
        <w:rPr>
          <w:rFonts w:ascii="Times New Roman" w:hAnsi="Times New Roman" w:cs="Times New Roman"/>
          <w:sz w:val="24"/>
          <w:lang w:val="en-GB"/>
        </w:rPr>
        <w:t>ollowing the principle</w:t>
      </w:r>
      <w:r>
        <w:rPr>
          <w:rFonts w:ascii="Times New Roman" w:hAnsi="Times New Roman" w:cs="Times New Roman"/>
          <w:sz w:val="24"/>
          <w:lang w:val="en-GB"/>
        </w:rPr>
        <w:t xml:space="preserve"> i</w:t>
      </w:r>
      <w:r w:rsidRPr="000A6253">
        <w:rPr>
          <w:rFonts w:ascii="Times New Roman" w:hAnsi="Times New Roman" w:cs="Times New Roman"/>
          <w:sz w:val="24"/>
          <w:lang w:val="en-GB"/>
        </w:rPr>
        <w:t>n Rel-15 and Rel-16</w:t>
      </w:r>
      <w:r>
        <w:rPr>
          <w:rFonts w:ascii="Times New Roman" w:hAnsi="Times New Roman" w:cs="Times New Roman"/>
          <w:sz w:val="24"/>
          <w:lang w:val="en-GB"/>
        </w:rPr>
        <w:t xml:space="preserve">, </w:t>
      </w:r>
      <w:r w:rsidRPr="009103B2">
        <w:rPr>
          <w:rFonts w:ascii="Times New Roman" w:hAnsi="Times New Roman" w:cs="Times New Roman"/>
          <w:sz w:val="24"/>
          <w:lang w:val="en-GB"/>
        </w:rPr>
        <w:t>120kHz, 480kHz and 960kHz</w:t>
      </w:r>
      <w:r>
        <w:rPr>
          <w:rFonts w:ascii="Times New Roman" w:hAnsi="Times New Roman" w:cs="Times New Roman"/>
          <w:sz w:val="24"/>
          <w:lang w:val="en-GB"/>
        </w:rPr>
        <w:t xml:space="preserve"> could be supported for PRACH</w:t>
      </w:r>
      <w:r w:rsidRPr="000A6253">
        <w:rPr>
          <w:rFonts w:ascii="Times New Roman" w:hAnsi="Times New Roman" w:cs="Times New Roman"/>
          <w:sz w:val="24"/>
          <w:lang w:val="en-GB"/>
        </w:rPr>
        <w:t>.</w:t>
      </w:r>
    </w:p>
    <w:p w14:paraId="58CFEA4E" w14:textId="2D4B1A18" w:rsidR="001F6299" w:rsidRDefault="001F6299" w:rsidP="00384DFF">
      <w:pPr>
        <w:spacing w:before="240"/>
        <w:rPr>
          <w:rFonts w:ascii="Times New Roman" w:hAnsi="Times New Roman" w:cs="Times New Roman"/>
          <w:sz w:val="24"/>
          <w:lang w:val="en-GB"/>
        </w:rPr>
      </w:pPr>
      <w:r>
        <w:rPr>
          <w:rFonts w:ascii="Times New Roman" w:hAnsi="Times New Roman" w:cs="Times New Roman"/>
          <w:sz w:val="24"/>
          <w:lang w:val="en-GB"/>
        </w:rPr>
        <w:t>For PRACH for the case of initial access, further discussion is in section 2.2.</w:t>
      </w:r>
    </w:p>
    <w:p w14:paraId="4703881A" w14:textId="27563774" w:rsidR="00384DFF" w:rsidRPr="00CC3E00" w:rsidRDefault="00384DFF" w:rsidP="001F6299">
      <w:pPr>
        <w:spacing w:before="240"/>
        <w:rPr>
          <w:rFonts w:ascii="Times New Roman" w:hAnsi="Times New Roman" w:cs="Times New Roman"/>
          <w:b/>
          <w:sz w:val="24"/>
          <w:lang w:val="en-GB"/>
        </w:rPr>
      </w:pPr>
      <w:r>
        <w:rPr>
          <w:rFonts w:ascii="Times New Roman" w:hAnsi="Times New Roman" w:cs="Times New Roman"/>
          <w:b/>
          <w:sz w:val="24"/>
          <w:lang w:val="en-GB"/>
        </w:rPr>
        <w:t xml:space="preserve">Proposal </w:t>
      </w:r>
      <w:r w:rsidR="00AB0E48">
        <w:rPr>
          <w:rFonts w:ascii="Times New Roman" w:hAnsi="Times New Roman" w:cs="Times New Roman"/>
          <w:b/>
          <w:sz w:val="24"/>
          <w:lang w:val="en-GB"/>
        </w:rPr>
        <w:t>3</w:t>
      </w:r>
      <w:r>
        <w:rPr>
          <w:rFonts w:ascii="Times New Roman" w:hAnsi="Times New Roman" w:cs="Times New Roman"/>
          <w:b/>
          <w:sz w:val="24"/>
          <w:lang w:val="en-GB"/>
        </w:rPr>
        <w:t xml:space="preserve">: In addition to </w:t>
      </w:r>
      <w:r w:rsidRPr="00934AAB">
        <w:rPr>
          <w:rFonts w:ascii="Times New Roman" w:hAnsi="Times New Roman" w:cs="Times New Roman"/>
          <w:b/>
          <w:sz w:val="24"/>
          <w:lang w:val="en-GB"/>
        </w:rPr>
        <w:t xml:space="preserve">120kHz, </w:t>
      </w:r>
      <w:r>
        <w:rPr>
          <w:rFonts w:ascii="Times New Roman" w:hAnsi="Times New Roman" w:cs="Times New Roman"/>
          <w:b/>
          <w:sz w:val="24"/>
          <w:lang w:val="en-GB"/>
        </w:rPr>
        <w:t xml:space="preserve">support </w:t>
      </w:r>
      <w:r w:rsidRPr="008F545E">
        <w:rPr>
          <w:rFonts w:ascii="Times New Roman" w:hAnsi="Times New Roman" w:cs="Times New Roman"/>
          <w:b/>
          <w:sz w:val="24"/>
          <w:lang w:val="en-GB"/>
        </w:rPr>
        <w:t>480kHz and 960kHz for PRACH</w:t>
      </w:r>
      <w:r w:rsidR="00AB0E48">
        <w:rPr>
          <w:rFonts w:ascii="Times New Roman" w:hAnsi="Times New Roman" w:cs="Times New Roman"/>
          <w:b/>
          <w:sz w:val="24"/>
          <w:lang w:val="en-GB"/>
        </w:rPr>
        <w:t xml:space="preserve"> at least for the cases other than initial access</w:t>
      </w:r>
      <w:r w:rsidRPr="008F545E">
        <w:rPr>
          <w:rFonts w:ascii="Times New Roman" w:hAnsi="Times New Roman" w:cs="Times New Roman"/>
          <w:b/>
          <w:sz w:val="24"/>
          <w:lang w:val="en-GB"/>
        </w:rPr>
        <w:t>.</w:t>
      </w:r>
    </w:p>
    <w:bookmarkEnd w:id="8"/>
    <w:p w14:paraId="2082F151" w14:textId="2786CDEF" w:rsidR="008648F0" w:rsidRDefault="008648F0" w:rsidP="00410B3A">
      <w:pPr>
        <w:pStyle w:val="2"/>
        <w:spacing w:before="240"/>
        <w:rPr>
          <w:b/>
          <w:lang w:val="en-GB"/>
        </w:rPr>
      </w:pPr>
      <w:r w:rsidRPr="00F34AC8">
        <w:rPr>
          <w:b/>
          <w:lang w:val="en-GB"/>
        </w:rPr>
        <w:t>2.</w:t>
      </w:r>
      <w:r w:rsidR="00384DFF">
        <w:rPr>
          <w:b/>
          <w:lang w:val="en-GB"/>
        </w:rPr>
        <w:t>2</w:t>
      </w:r>
      <w:r>
        <w:rPr>
          <w:b/>
          <w:lang w:val="en-GB"/>
        </w:rPr>
        <w:t xml:space="preserve"> Initial </w:t>
      </w:r>
      <w:r w:rsidR="00384DFF">
        <w:rPr>
          <w:b/>
          <w:lang w:val="en-GB"/>
        </w:rPr>
        <w:t>access related signal</w:t>
      </w:r>
      <w:r w:rsidR="009808E6">
        <w:rPr>
          <w:b/>
          <w:lang w:val="en-GB"/>
        </w:rPr>
        <w:t>s</w:t>
      </w:r>
      <w:r w:rsidR="00384DFF">
        <w:rPr>
          <w:b/>
          <w:lang w:val="en-GB"/>
        </w:rPr>
        <w:t>/channels</w:t>
      </w:r>
    </w:p>
    <w:p w14:paraId="5217CAC0" w14:textId="61146A11" w:rsidR="00647631" w:rsidRPr="00647631" w:rsidRDefault="00647631" w:rsidP="009808E6">
      <w:pPr>
        <w:spacing w:before="240"/>
        <w:rPr>
          <w:rFonts w:ascii="Times New Roman" w:hAnsi="Times New Roman" w:cs="Times New Roman"/>
          <w:b/>
          <w:i/>
          <w:sz w:val="24"/>
          <w:u w:val="single"/>
          <w:lang w:val="en-GB"/>
        </w:rPr>
      </w:pPr>
      <w:r w:rsidRPr="00647631">
        <w:rPr>
          <w:rFonts w:ascii="Times New Roman" w:hAnsi="Times New Roman" w:cs="Times New Roman" w:hint="eastAsia"/>
          <w:b/>
          <w:i/>
          <w:sz w:val="24"/>
          <w:u w:val="single"/>
          <w:lang w:val="en-GB"/>
        </w:rPr>
        <w:t>S</w:t>
      </w:r>
      <w:r w:rsidRPr="00647631">
        <w:rPr>
          <w:rFonts w:ascii="Times New Roman" w:hAnsi="Times New Roman" w:cs="Times New Roman"/>
          <w:b/>
          <w:i/>
          <w:sz w:val="24"/>
          <w:u w:val="single"/>
          <w:lang w:val="en-GB"/>
        </w:rPr>
        <w:t>SB for initial access</w:t>
      </w:r>
    </w:p>
    <w:p w14:paraId="799B3E66" w14:textId="1DF6313F" w:rsidR="00AC34F0" w:rsidRDefault="009808E6" w:rsidP="009808E6">
      <w:pPr>
        <w:spacing w:before="240"/>
        <w:rPr>
          <w:rFonts w:ascii="Times New Roman" w:hAnsi="Times New Roman" w:cs="Times New Roman"/>
          <w:sz w:val="24"/>
          <w:lang w:val="en-GB"/>
        </w:rPr>
      </w:pPr>
      <w:r w:rsidRPr="009808E6">
        <w:rPr>
          <w:rFonts w:ascii="Times New Roman" w:hAnsi="Times New Roman" w:cs="Times New Roman" w:hint="eastAsia"/>
          <w:sz w:val="24"/>
          <w:lang w:val="en-GB"/>
        </w:rPr>
        <w:t>I</w:t>
      </w:r>
      <w:r w:rsidRPr="009808E6">
        <w:rPr>
          <w:rFonts w:ascii="Times New Roman" w:hAnsi="Times New Roman" w:cs="Times New Roman"/>
          <w:sz w:val="24"/>
          <w:lang w:val="en-GB"/>
        </w:rPr>
        <w:t xml:space="preserve">n </w:t>
      </w:r>
      <w:r>
        <w:rPr>
          <w:rFonts w:ascii="Times New Roman" w:hAnsi="Times New Roman" w:cs="Times New Roman"/>
          <w:sz w:val="24"/>
          <w:lang w:val="en-GB"/>
        </w:rPr>
        <w:t xml:space="preserve">Rel-15, </w:t>
      </w:r>
      <w:r w:rsidR="00AC34F0">
        <w:rPr>
          <w:rFonts w:ascii="Times New Roman" w:hAnsi="Times New Roman" w:cs="Times New Roman"/>
          <w:sz w:val="24"/>
          <w:lang w:val="en-GB"/>
        </w:rPr>
        <w:t xml:space="preserve">100MHz of UE minimum bandwidth is assumed for </w:t>
      </w:r>
      <w:r>
        <w:rPr>
          <w:rFonts w:ascii="Times New Roman" w:hAnsi="Times New Roman" w:cs="Times New Roman"/>
          <w:sz w:val="24"/>
          <w:lang w:val="en-GB"/>
        </w:rPr>
        <w:t>initial access</w:t>
      </w:r>
      <w:r w:rsidR="00AC34F0">
        <w:rPr>
          <w:rFonts w:ascii="Times New Roman" w:hAnsi="Times New Roman" w:cs="Times New Roman"/>
          <w:sz w:val="24"/>
          <w:lang w:val="en-GB"/>
        </w:rPr>
        <w:t xml:space="preserve"> design. For the current FR2, the maximum mandatory bandwidth of normal UEs is 200MHz</w:t>
      </w:r>
      <w:r w:rsidR="00AC34F0">
        <w:rPr>
          <w:rFonts w:ascii="Times New Roman" w:hAnsi="Times New Roman" w:cs="Times New Roman" w:hint="eastAsia"/>
          <w:sz w:val="24"/>
          <w:lang w:val="en-GB"/>
        </w:rPr>
        <w:t>.</w:t>
      </w:r>
      <w:r w:rsidR="00AC34F0">
        <w:rPr>
          <w:rFonts w:ascii="Times New Roman" w:hAnsi="Times New Roman" w:cs="Times New Roman"/>
          <w:sz w:val="24"/>
          <w:lang w:val="en-GB"/>
        </w:rPr>
        <w:t xml:space="preserve"> In addition, as per agreements in the last RAN1 meeting, the maximum mandatory bandwidth of</w:t>
      </w:r>
      <w:r w:rsidR="00324DA5">
        <w:rPr>
          <w:rFonts w:ascii="Times New Roman" w:hAnsi="Times New Roman" w:cs="Times New Roman"/>
          <w:sz w:val="24"/>
          <w:lang w:val="en-GB"/>
        </w:rPr>
        <w:t xml:space="preserve"> FR2</w:t>
      </w:r>
      <w:r w:rsidR="00AC34F0">
        <w:rPr>
          <w:rFonts w:ascii="Times New Roman" w:hAnsi="Times New Roman" w:cs="Times New Roman"/>
          <w:sz w:val="24"/>
          <w:lang w:val="en-GB"/>
        </w:rPr>
        <w:t xml:space="preserve"> </w:t>
      </w:r>
      <w:proofErr w:type="spellStart"/>
      <w:r w:rsidR="00AC34F0">
        <w:rPr>
          <w:rFonts w:ascii="Times New Roman" w:hAnsi="Times New Roman" w:cs="Times New Roman"/>
          <w:sz w:val="24"/>
          <w:lang w:val="en-GB"/>
        </w:rPr>
        <w:t>RedCap</w:t>
      </w:r>
      <w:proofErr w:type="spellEnd"/>
      <w:r w:rsidR="00AC34F0">
        <w:rPr>
          <w:rFonts w:ascii="Times New Roman" w:hAnsi="Times New Roman" w:cs="Times New Roman"/>
          <w:sz w:val="24"/>
          <w:lang w:val="en-GB"/>
        </w:rPr>
        <w:t xml:space="preserve"> UEs is 100MHz</w:t>
      </w:r>
      <w:r w:rsidR="00AC34F0">
        <w:rPr>
          <w:rFonts w:ascii="Times New Roman" w:hAnsi="Times New Roman" w:cs="Times New Roman" w:hint="eastAsia"/>
          <w:sz w:val="24"/>
          <w:lang w:val="en-GB"/>
        </w:rPr>
        <w:t>.</w:t>
      </w:r>
      <w:r w:rsidR="00AC34F0">
        <w:rPr>
          <w:rFonts w:ascii="Times New Roman" w:hAnsi="Times New Roman" w:cs="Times New Roman"/>
          <w:sz w:val="24"/>
          <w:lang w:val="en-GB"/>
        </w:rPr>
        <w:t xml:space="preserve"> </w:t>
      </w:r>
    </w:p>
    <w:tbl>
      <w:tblPr>
        <w:tblStyle w:val="af2"/>
        <w:tblW w:w="0" w:type="auto"/>
        <w:tblLook w:val="04A0" w:firstRow="1" w:lastRow="0" w:firstColumn="1" w:lastColumn="0" w:noHBand="0" w:noVBand="1"/>
      </w:tblPr>
      <w:tblGrid>
        <w:gridCol w:w="9736"/>
      </w:tblGrid>
      <w:tr w:rsidR="002C3EF0" w:rsidRPr="00914011" w14:paraId="743D7A9D" w14:textId="77777777" w:rsidTr="00BC076F">
        <w:trPr>
          <w:trHeight w:val="1728"/>
        </w:trPr>
        <w:tc>
          <w:tcPr>
            <w:tcW w:w="9736" w:type="dxa"/>
          </w:tcPr>
          <w:p w14:paraId="40CE2B2A" w14:textId="77777777" w:rsidR="002C3EF0" w:rsidRPr="00914011" w:rsidRDefault="002C3EF0" w:rsidP="002C3EF0">
            <w:pPr>
              <w:spacing w:after="180"/>
              <w:rPr>
                <w:rFonts w:ascii="Times New Roman" w:hAnsi="Times New Roman" w:cs="Times New Roman"/>
                <w:sz w:val="24"/>
                <w:szCs w:val="24"/>
              </w:rPr>
            </w:pPr>
            <w:r w:rsidRPr="00914011">
              <w:rPr>
                <w:rFonts w:ascii="Times New Roman" w:hAnsi="Times New Roman" w:cs="Times New Roman"/>
                <w:sz w:val="24"/>
                <w:szCs w:val="24"/>
                <w:highlight w:val="green"/>
              </w:rPr>
              <w:t>Agreements</w:t>
            </w:r>
            <w:r w:rsidRPr="00914011">
              <w:rPr>
                <w:rFonts w:ascii="Times New Roman" w:hAnsi="Times New Roman" w:cs="Times New Roman"/>
                <w:b/>
                <w:bCs/>
                <w:sz w:val="24"/>
                <w:szCs w:val="24"/>
              </w:rPr>
              <w:t>:</w:t>
            </w:r>
          </w:p>
          <w:p w14:paraId="405ACD3D" w14:textId="77777777" w:rsidR="002C3EF0" w:rsidRPr="00914011" w:rsidRDefault="002C3EF0" w:rsidP="00914011">
            <w:pPr>
              <w:pStyle w:val="af"/>
              <w:spacing w:after="180" w:line="252" w:lineRule="auto"/>
              <w:ind w:firstLineChars="0" w:firstLine="0"/>
              <w:contextualSpacing/>
              <w:rPr>
                <w:rFonts w:ascii="Times New Roman" w:hAnsi="Times New Roman" w:cs="Times New Roman"/>
                <w:sz w:val="24"/>
                <w:szCs w:val="24"/>
                <w:lang w:eastAsia="ja-JP"/>
              </w:rPr>
            </w:pPr>
            <w:r w:rsidRPr="00914011">
              <w:rPr>
                <w:rFonts w:ascii="Times New Roman" w:hAnsi="Times New Roman" w:cs="Times New Roman"/>
                <w:sz w:val="24"/>
                <w:szCs w:val="24"/>
                <w:highlight w:val="darkYellow"/>
                <w:lang w:eastAsia="ja-JP"/>
              </w:rPr>
              <w:t>Working assumption</w:t>
            </w:r>
            <w:r w:rsidRPr="00914011">
              <w:rPr>
                <w:rFonts w:ascii="Times New Roman" w:hAnsi="Times New Roman" w:cs="Times New Roman"/>
                <w:sz w:val="24"/>
                <w:szCs w:val="24"/>
                <w:lang w:eastAsia="ja-JP"/>
              </w:rPr>
              <w:t xml:space="preserve">: Support that the maximum bandwidth of an FR2 </w:t>
            </w:r>
            <w:proofErr w:type="spellStart"/>
            <w:r w:rsidRPr="00914011">
              <w:rPr>
                <w:rFonts w:ascii="Times New Roman" w:hAnsi="Times New Roman" w:cs="Times New Roman"/>
                <w:sz w:val="24"/>
                <w:szCs w:val="24"/>
                <w:lang w:eastAsia="ja-JP"/>
              </w:rPr>
              <w:t>RedCap</w:t>
            </w:r>
            <w:proofErr w:type="spellEnd"/>
            <w:r w:rsidRPr="00914011">
              <w:rPr>
                <w:rFonts w:ascii="Times New Roman" w:hAnsi="Times New Roman" w:cs="Times New Roman"/>
                <w:sz w:val="24"/>
                <w:szCs w:val="24"/>
                <w:lang w:eastAsia="ja-JP"/>
              </w:rPr>
              <w:t xml:space="preserve"> UE is 100 MHz during initial access and 100MHz after initial access.</w:t>
            </w:r>
          </w:p>
          <w:p w14:paraId="3B44A1D9" w14:textId="6F969B83" w:rsidR="002C3EF0" w:rsidRPr="00914011" w:rsidRDefault="002C3EF0" w:rsidP="002C3EF0">
            <w:pPr>
              <w:pStyle w:val="af3"/>
              <w:rPr>
                <w:rFonts w:eastAsia="Calibri"/>
              </w:rPr>
            </w:pPr>
            <w:r w:rsidRPr="00914011">
              <w:rPr>
                <w:rFonts w:eastAsia="Calibri"/>
                <w:highlight w:val="green"/>
              </w:rPr>
              <w:t>Agreements</w:t>
            </w:r>
            <w:r w:rsidRPr="00914011">
              <w:rPr>
                <w:rFonts w:eastAsia="Calibri"/>
              </w:rPr>
              <w:t xml:space="preserve"> (see </w:t>
            </w:r>
            <w:hyperlink r:id="rId7" w:history="1">
              <w:r w:rsidRPr="00914011">
                <w:rPr>
                  <w:rStyle w:val="aff1"/>
                  <w:rFonts w:eastAsia="Calibri"/>
                </w:rPr>
                <w:t>R1-2009651</w:t>
              </w:r>
            </w:hyperlink>
            <w:r w:rsidRPr="00914011">
              <w:rPr>
                <w:rFonts w:eastAsia="Calibri"/>
              </w:rPr>
              <w:t xml:space="preserve"> for the TPs)</w:t>
            </w:r>
          </w:p>
          <w:p w14:paraId="5301DB98" w14:textId="77777777" w:rsidR="002C3EF0" w:rsidRPr="00914011" w:rsidRDefault="002C3EF0" w:rsidP="002C3EF0">
            <w:pPr>
              <w:pStyle w:val="af"/>
              <w:widowControl/>
              <w:spacing w:after="180" w:line="252" w:lineRule="auto"/>
              <w:ind w:firstLineChars="0" w:firstLine="0"/>
              <w:contextualSpacing/>
              <w:jc w:val="left"/>
              <w:rPr>
                <w:rFonts w:ascii="Times New Roman" w:hAnsi="Times New Roman" w:cs="Times New Roman"/>
                <w:sz w:val="24"/>
                <w:szCs w:val="24"/>
              </w:rPr>
            </w:pPr>
            <w:r w:rsidRPr="00914011">
              <w:rPr>
                <w:rFonts w:ascii="Times New Roman" w:hAnsi="Times New Roman" w:cs="Times New Roman"/>
                <w:sz w:val="24"/>
                <w:szCs w:val="24"/>
              </w:rPr>
              <w:t>…</w:t>
            </w:r>
          </w:p>
          <w:p w14:paraId="045CB94D" w14:textId="0952474A" w:rsidR="002C3EF0" w:rsidRPr="00914011" w:rsidRDefault="002C3EF0" w:rsidP="002C3EF0">
            <w:pPr>
              <w:pStyle w:val="af"/>
              <w:numPr>
                <w:ilvl w:val="0"/>
                <w:numId w:val="38"/>
              </w:numPr>
              <w:spacing w:before="240"/>
              <w:ind w:firstLineChars="0"/>
              <w:rPr>
                <w:rFonts w:ascii="Times New Roman" w:hAnsi="Times New Roman" w:cs="Times New Roman"/>
                <w:sz w:val="24"/>
                <w:szCs w:val="24"/>
                <w:lang w:val="en-GB"/>
              </w:rPr>
            </w:pPr>
            <w:r w:rsidRPr="00914011">
              <w:rPr>
                <w:rFonts w:ascii="Times New Roman" w:hAnsi="Times New Roman" w:cs="Times New Roman"/>
                <w:sz w:val="24"/>
                <w:szCs w:val="24"/>
                <w:lang w:eastAsia="en-US"/>
              </w:rPr>
              <w:t xml:space="preserve">Confirm the working assumption: Support that the maximum bandwidth of an FR2 </w:t>
            </w:r>
            <w:proofErr w:type="spellStart"/>
            <w:r w:rsidRPr="00914011">
              <w:rPr>
                <w:rFonts w:ascii="Times New Roman" w:hAnsi="Times New Roman" w:cs="Times New Roman"/>
                <w:sz w:val="24"/>
                <w:szCs w:val="24"/>
                <w:lang w:eastAsia="en-US"/>
              </w:rPr>
              <w:t>RedCap</w:t>
            </w:r>
            <w:proofErr w:type="spellEnd"/>
            <w:r w:rsidRPr="00914011">
              <w:rPr>
                <w:rFonts w:ascii="Times New Roman" w:hAnsi="Times New Roman" w:cs="Times New Roman"/>
                <w:sz w:val="24"/>
                <w:szCs w:val="24"/>
                <w:lang w:eastAsia="en-US"/>
              </w:rPr>
              <w:t xml:space="preserve"> UE is 100 MHz during initial access and 100MHz after initial access.</w:t>
            </w:r>
          </w:p>
        </w:tc>
      </w:tr>
    </w:tbl>
    <w:p w14:paraId="7118ABCB" w14:textId="0471D5C8" w:rsidR="00C75F24" w:rsidRDefault="00894C65" w:rsidP="00384DFF">
      <w:pPr>
        <w:spacing w:before="240"/>
        <w:rPr>
          <w:rFonts w:ascii="Times New Roman" w:hAnsi="Times New Roman" w:cs="Times New Roman"/>
          <w:sz w:val="24"/>
          <w:lang w:val="en-GB"/>
        </w:rPr>
      </w:pPr>
      <w:r>
        <w:rPr>
          <w:rFonts w:ascii="Times New Roman" w:hAnsi="Times New Roman" w:cs="Times New Roman"/>
          <w:sz w:val="24"/>
          <w:lang w:val="en-GB"/>
        </w:rPr>
        <w:t>Assuming</w:t>
      </w:r>
      <w:r w:rsidR="00AC34F0">
        <w:rPr>
          <w:rFonts w:ascii="Times New Roman" w:hAnsi="Times New Roman" w:cs="Times New Roman"/>
          <w:sz w:val="24"/>
          <w:lang w:val="en-GB"/>
        </w:rPr>
        <w:t xml:space="preserve"> the maximum mandatory bandwidth </w:t>
      </w:r>
      <w:r>
        <w:rPr>
          <w:rFonts w:ascii="Times New Roman" w:hAnsi="Times New Roman" w:cs="Times New Roman"/>
          <w:sz w:val="24"/>
          <w:lang w:val="en-GB"/>
        </w:rPr>
        <w:t xml:space="preserve">as </w:t>
      </w:r>
      <w:r w:rsidR="00AC34F0">
        <w:rPr>
          <w:rFonts w:ascii="Times New Roman" w:hAnsi="Times New Roman" w:cs="Times New Roman"/>
          <w:sz w:val="24"/>
          <w:lang w:val="en-GB"/>
        </w:rPr>
        <w:t xml:space="preserve">for the current FR2, </w:t>
      </w:r>
      <w:r w:rsidR="00647631">
        <w:rPr>
          <w:rFonts w:ascii="Times New Roman" w:hAnsi="Times New Roman" w:cs="Times New Roman"/>
          <w:sz w:val="24"/>
          <w:lang w:val="en-GB"/>
        </w:rPr>
        <w:t xml:space="preserve">a </w:t>
      </w:r>
      <w:r w:rsidR="00AC34F0">
        <w:rPr>
          <w:rFonts w:ascii="Times New Roman" w:hAnsi="Times New Roman" w:cs="Times New Roman"/>
          <w:sz w:val="24"/>
          <w:lang w:val="en-GB"/>
        </w:rPr>
        <w:t>UE may not be able to receive SSB with 480kHz and/or 960kHz SCS</w:t>
      </w:r>
      <w:r>
        <w:rPr>
          <w:rFonts w:ascii="Times New Roman" w:hAnsi="Times New Roman" w:cs="Times New Roman"/>
          <w:sz w:val="24"/>
          <w:lang w:val="en-GB"/>
        </w:rPr>
        <w:t xml:space="preserve">. </w:t>
      </w:r>
      <w:r w:rsidR="00384DFF">
        <w:rPr>
          <w:rFonts w:ascii="Times New Roman" w:hAnsi="Times New Roman" w:cs="Times New Roman"/>
          <w:sz w:val="24"/>
          <w:lang w:val="en-GB"/>
        </w:rPr>
        <w:t>For example, the normal UEs may not be able to receive the SSB with 960kHz SCS</w:t>
      </w:r>
      <w:r w:rsidR="00384DFF">
        <w:rPr>
          <w:rFonts w:ascii="Times New Roman" w:hAnsi="Times New Roman" w:cs="Times New Roman" w:hint="eastAsia"/>
          <w:sz w:val="24"/>
          <w:lang w:val="en-GB"/>
        </w:rPr>
        <w:t xml:space="preserve"> as </w:t>
      </w:r>
      <w:r w:rsidR="00384DFF">
        <w:rPr>
          <w:rFonts w:ascii="Times New Roman" w:hAnsi="Times New Roman" w:cs="Times New Roman"/>
          <w:sz w:val="24"/>
          <w:lang w:val="en-GB"/>
        </w:rPr>
        <w:t>the BW of the SSB is larger than 200MHz</w:t>
      </w:r>
      <w:r w:rsidR="00384DFF">
        <w:rPr>
          <w:rFonts w:ascii="Times New Roman" w:hAnsi="Times New Roman" w:cs="Times New Roman" w:hint="eastAsia"/>
          <w:sz w:val="24"/>
          <w:lang w:val="en-GB"/>
        </w:rPr>
        <w:t>.</w:t>
      </w:r>
      <w:r w:rsidR="00384DFF">
        <w:rPr>
          <w:rFonts w:ascii="Times New Roman" w:hAnsi="Times New Roman" w:cs="Times New Roman"/>
          <w:sz w:val="24"/>
          <w:lang w:val="en-GB"/>
        </w:rPr>
        <w:t xml:space="preserve"> And the </w:t>
      </w:r>
      <w:proofErr w:type="spellStart"/>
      <w:r w:rsidR="00384DFF">
        <w:rPr>
          <w:rFonts w:ascii="Times New Roman" w:hAnsi="Times New Roman" w:cs="Times New Roman"/>
          <w:sz w:val="24"/>
          <w:lang w:val="en-GB"/>
        </w:rPr>
        <w:t>RedCap</w:t>
      </w:r>
      <w:proofErr w:type="spellEnd"/>
      <w:r w:rsidR="00384DFF">
        <w:rPr>
          <w:rFonts w:ascii="Times New Roman" w:hAnsi="Times New Roman" w:cs="Times New Roman"/>
          <w:sz w:val="24"/>
          <w:lang w:val="en-GB"/>
        </w:rPr>
        <w:t xml:space="preserve"> UEs could not receive the SSB with 480kHz or 960kHz as the BW of the SSB is larger than 100MHz.</w:t>
      </w:r>
    </w:p>
    <w:p w14:paraId="1AA8032C" w14:textId="403FE6B5" w:rsidR="00C75F24" w:rsidRDefault="00C75F24" w:rsidP="00384DFF">
      <w:pPr>
        <w:spacing w:before="240"/>
        <w:rPr>
          <w:rFonts w:ascii="Times New Roman" w:hAnsi="Times New Roman" w:cs="Times New Roman"/>
          <w:sz w:val="24"/>
          <w:lang w:val="en-GB"/>
        </w:rPr>
      </w:pPr>
      <w:r>
        <w:rPr>
          <w:rFonts w:ascii="Times New Roman" w:hAnsi="Times New Roman" w:cs="Times New Roman"/>
          <w:sz w:val="24"/>
          <w:lang w:val="en-GB"/>
        </w:rPr>
        <w:t>However, at the c</w:t>
      </w:r>
      <w:r w:rsidR="00894C65">
        <w:rPr>
          <w:rFonts w:ascii="Times New Roman" w:hAnsi="Times New Roman" w:cs="Times New Roman"/>
          <w:sz w:val="24"/>
          <w:lang w:val="en-GB"/>
        </w:rPr>
        <w:t>urrent</w:t>
      </w:r>
      <w:r>
        <w:rPr>
          <w:rFonts w:ascii="Times New Roman" w:hAnsi="Times New Roman" w:cs="Times New Roman"/>
          <w:sz w:val="24"/>
          <w:lang w:val="en-GB"/>
        </w:rPr>
        <w:t xml:space="preserve"> stage</w:t>
      </w:r>
      <w:r w:rsidR="00894C65">
        <w:rPr>
          <w:rFonts w:ascii="Times New Roman" w:hAnsi="Times New Roman" w:cs="Times New Roman"/>
          <w:sz w:val="24"/>
          <w:lang w:val="en-GB"/>
        </w:rPr>
        <w:t>, the minimum channel bandwidth</w:t>
      </w:r>
      <w:r>
        <w:rPr>
          <w:rFonts w:ascii="Times New Roman" w:hAnsi="Times New Roman" w:cs="Times New Roman"/>
          <w:sz w:val="24"/>
          <w:lang w:val="en-GB"/>
        </w:rPr>
        <w:t xml:space="preserve"> (50MHz </w:t>
      </w:r>
      <w:r>
        <w:rPr>
          <w:rFonts w:ascii="Times New Roman" w:hAnsi="Times New Roman" w:cs="Times New Roman" w:hint="eastAsia"/>
          <w:sz w:val="24"/>
          <w:lang w:val="en-GB"/>
        </w:rPr>
        <w:t>or</w:t>
      </w:r>
      <w:r>
        <w:rPr>
          <w:rFonts w:ascii="Times New Roman" w:hAnsi="Times New Roman" w:cs="Times New Roman"/>
          <w:sz w:val="24"/>
          <w:lang w:val="en-GB"/>
        </w:rPr>
        <w:t xml:space="preserve"> 400MH</w:t>
      </w:r>
      <w:r>
        <w:rPr>
          <w:rFonts w:ascii="Times New Roman" w:hAnsi="Times New Roman" w:cs="Times New Roman" w:hint="eastAsia"/>
          <w:sz w:val="24"/>
          <w:lang w:val="en-GB"/>
        </w:rPr>
        <w:t>z</w:t>
      </w:r>
      <w:r>
        <w:rPr>
          <w:rFonts w:ascii="Times New Roman" w:hAnsi="Times New Roman" w:cs="Times New Roman"/>
          <w:sz w:val="24"/>
          <w:lang w:val="en-GB"/>
        </w:rPr>
        <w:t>)</w:t>
      </w:r>
      <w:r w:rsidR="00894C65">
        <w:rPr>
          <w:rFonts w:ascii="Times New Roman" w:hAnsi="Times New Roman" w:cs="Times New Roman"/>
          <w:sz w:val="24"/>
          <w:lang w:val="en-GB"/>
        </w:rPr>
        <w:t xml:space="preserve"> for the new frequency range (</w:t>
      </w:r>
      <w:r w:rsidR="00FB67F6">
        <w:rPr>
          <w:rFonts w:ascii="Times New Roman" w:hAnsi="Times New Roman" w:cs="Times New Roman"/>
          <w:sz w:val="24"/>
          <w:lang w:val="en-GB"/>
        </w:rPr>
        <w:t>52.6~71GHz</w:t>
      </w:r>
      <w:r w:rsidR="00894C65">
        <w:rPr>
          <w:rFonts w:ascii="Times New Roman" w:hAnsi="Times New Roman" w:cs="Times New Roman"/>
          <w:sz w:val="24"/>
          <w:lang w:val="en-GB"/>
        </w:rPr>
        <w:t xml:space="preserve">) is unclear, let along the maximum mandatory bandwidth of UE. </w:t>
      </w:r>
      <w:r>
        <w:rPr>
          <w:rFonts w:ascii="Times New Roman" w:hAnsi="Times New Roman" w:cs="Times New Roman"/>
          <w:sz w:val="24"/>
          <w:lang w:val="en-GB"/>
        </w:rPr>
        <w:t>I</w:t>
      </w:r>
      <w:r w:rsidR="00894C65">
        <w:rPr>
          <w:rFonts w:ascii="Times New Roman" w:hAnsi="Times New Roman" w:cs="Times New Roman"/>
          <w:sz w:val="24"/>
          <w:lang w:val="en-GB"/>
        </w:rPr>
        <w:t>t seems premature for RAN1 to make the decision on SCS for SSB for initial access.</w:t>
      </w:r>
      <w:r>
        <w:rPr>
          <w:rFonts w:ascii="Times New Roman" w:hAnsi="Times New Roman" w:cs="Times New Roman"/>
          <w:sz w:val="24"/>
          <w:lang w:val="en-GB"/>
        </w:rPr>
        <w:t xml:space="preserve"> In addition, the minimum channel bandwidth and maximum mandatory bandwidth of UE are also related to other signals/channels for initial access as discussed below. For further study on initial access, RAN1 can send LS to RAN4</w:t>
      </w:r>
      <w:r w:rsidR="009172CA">
        <w:rPr>
          <w:rFonts w:ascii="Times New Roman" w:hAnsi="Times New Roman" w:cs="Times New Roman"/>
          <w:sz w:val="24"/>
          <w:lang w:val="en-GB"/>
        </w:rPr>
        <w:t xml:space="preserve"> </w:t>
      </w:r>
      <w:r w:rsidR="009172CA" w:rsidRPr="009172CA">
        <w:rPr>
          <w:rFonts w:ascii="Times New Roman" w:hAnsi="Times New Roman" w:cs="Times New Roman"/>
          <w:sz w:val="24"/>
          <w:lang w:val="en-GB"/>
        </w:rPr>
        <w:t xml:space="preserve">asking about at least the minimum channel BW (50MHz or 400MHz) and the maximum mandatory bandwidth of UE (including </w:t>
      </w:r>
      <w:proofErr w:type="spellStart"/>
      <w:r w:rsidR="009172CA" w:rsidRPr="009172CA">
        <w:rPr>
          <w:rFonts w:ascii="Times New Roman" w:hAnsi="Times New Roman" w:cs="Times New Roman"/>
          <w:sz w:val="24"/>
          <w:lang w:val="en-GB"/>
        </w:rPr>
        <w:t>RedCap</w:t>
      </w:r>
      <w:proofErr w:type="spellEnd"/>
      <w:r w:rsidR="009172CA" w:rsidRPr="009172CA">
        <w:rPr>
          <w:rFonts w:ascii="Times New Roman" w:hAnsi="Times New Roman" w:cs="Times New Roman"/>
          <w:sz w:val="24"/>
          <w:lang w:val="en-GB"/>
        </w:rPr>
        <w:t xml:space="preserve"> UE if it should be considered), or wait for the progress in RAN4</w:t>
      </w:r>
      <w:r w:rsidR="0070130F">
        <w:rPr>
          <w:rFonts w:ascii="Times New Roman" w:hAnsi="Times New Roman" w:cs="Times New Roman"/>
          <w:sz w:val="24"/>
          <w:lang w:val="en-GB"/>
        </w:rPr>
        <w:t>.</w:t>
      </w:r>
    </w:p>
    <w:p w14:paraId="73056A29" w14:textId="646FB13B" w:rsidR="0070130F" w:rsidRDefault="0070130F" w:rsidP="00384DFF">
      <w:pPr>
        <w:spacing w:before="240"/>
        <w:rPr>
          <w:rFonts w:ascii="Times New Roman" w:hAnsi="Times New Roman" w:cs="Times New Roman"/>
          <w:sz w:val="24"/>
          <w:lang w:val="en-GB"/>
        </w:rPr>
      </w:pPr>
      <w:r>
        <w:rPr>
          <w:rFonts w:ascii="Times New Roman" w:hAnsi="Times New Roman" w:cs="Times New Roman"/>
          <w:sz w:val="24"/>
          <w:lang w:val="en-GB"/>
        </w:rPr>
        <w:t>Based on the considerations above, we have the following proposals.</w:t>
      </w:r>
    </w:p>
    <w:p w14:paraId="0582F117" w14:textId="77777777" w:rsidR="0016602A" w:rsidRDefault="0016602A" w:rsidP="0016602A">
      <w:pPr>
        <w:spacing w:before="240"/>
        <w:rPr>
          <w:rFonts w:ascii="Times New Roman" w:hAnsi="Times New Roman" w:cs="Times New Roman"/>
          <w:b/>
          <w:sz w:val="24"/>
          <w:lang w:val="en-GB"/>
        </w:rPr>
      </w:pPr>
      <w:r>
        <w:rPr>
          <w:rFonts w:ascii="Times New Roman" w:hAnsi="Times New Roman" w:cs="Times New Roman"/>
          <w:b/>
          <w:sz w:val="24"/>
          <w:lang w:val="en-GB"/>
        </w:rPr>
        <w:t>Proposal 4: For further study on initial access</w:t>
      </w:r>
      <w:r w:rsidRPr="0011576A">
        <w:rPr>
          <w:rFonts w:ascii="Times New Roman" w:hAnsi="Times New Roman" w:cs="Times New Roman"/>
          <w:b/>
          <w:sz w:val="24"/>
          <w:lang w:val="en-GB"/>
        </w:rPr>
        <w:t xml:space="preserve"> </w:t>
      </w:r>
      <w:r w:rsidRPr="002C6033">
        <w:rPr>
          <w:rFonts w:ascii="Times New Roman" w:hAnsi="Times New Roman" w:cs="Times New Roman"/>
          <w:b/>
          <w:sz w:val="24"/>
          <w:lang w:val="en-GB"/>
        </w:rPr>
        <w:t xml:space="preserve">for </w:t>
      </w:r>
      <w:r>
        <w:rPr>
          <w:rFonts w:ascii="Times New Roman" w:hAnsi="Times New Roman" w:cs="Times New Roman"/>
          <w:b/>
          <w:sz w:val="24"/>
          <w:lang w:val="en-GB"/>
        </w:rPr>
        <w:t xml:space="preserve">the new frequency range </w:t>
      </w:r>
      <w:r w:rsidRPr="00C75F24">
        <w:rPr>
          <w:rFonts w:ascii="Times New Roman" w:hAnsi="Times New Roman" w:cs="Times New Roman"/>
          <w:b/>
          <w:sz w:val="24"/>
          <w:lang w:val="en-GB"/>
        </w:rPr>
        <w:t>(</w:t>
      </w:r>
      <w:r>
        <w:rPr>
          <w:rFonts w:ascii="Times New Roman" w:hAnsi="Times New Roman" w:cs="Times New Roman"/>
          <w:b/>
          <w:sz w:val="24"/>
          <w:lang w:val="en-GB"/>
        </w:rPr>
        <w:t>52.6~71GHz</w:t>
      </w:r>
      <w:r w:rsidRPr="00C75F24">
        <w:rPr>
          <w:rFonts w:ascii="Times New Roman" w:hAnsi="Times New Roman" w:cs="Times New Roman"/>
          <w:b/>
          <w:sz w:val="24"/>
          <w:lang w:val="en-GB"/>
        </w:rPr>
        <w:t>)</w:t>
      </w:r>
      <w:r>
        <w:rPr>
          <w:rFonts w:ascii="Times New Roman" w:hAnsi="Times New Roman" w:cs="Times New Roman"/>
          <w:b/>
          <w:sz w:val="24"/>
          <w:lang w:val="en-GB"/>
        </w:rPr>
        <w:t xml:space="preserve">, it should be clarified whether to consider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w:t>
      </w:r>
    </w:p>
    <w:p w14:paraId="0B67AC3E" w14:textId="77777777" w:rsidR="0016602A" w:rsidRDefault="0016602A" w:rsidP="0016602A">
      <w:pPr>
        <w:spacing w:before="240"/>
        <w:rPr>
          <w:rFonts w:ascii="Times New Roman" w:hAnsi="Times New Roman" w:cs="Times New Roman"/>
          <w:b/>
          <w:sz w:val="24"/>
          <w:lang w:val="en-GB"/>
        </w:rPr>
      </w:pPr>
      <w:r w:rsidRPr="002C6033">
        <w:rPr>
          <w:rFonts w:ascii="Times New Roman" w:hAnsi="Times New Roman" w:cs="Times New Roman" w:hint="eastAsia"/>
          <w:b/>
          <w:sz w:val="24"/>
          <w:lang w:val="en-GB"/>
        </w:rPr>
        <w:t>P</w:t>
      </w:r>
      <w:r w:rsidRPr="002C6033">
        <w:rPr>
          <w:rFonts w:ascii="Times New Roman" w:hAnsi="Times New Roman" w:cs="Times New Roman"/>
          <w:b/>
          <w:sz w:val="24"/>
          <w:lang w:val="en-GB"/>
        </w:rPr>
        <w:t xml:space="preserve">roposal </w:t>
      </w:r>
      <w:r>
        <w:rPr>
          <w:rFonts w:ascii="Times New Roman" w:hAnsi="Times New Roman" w:cs="Times New Roman"/>
          <w:b/>
          <w:sz w:val="24"/>
          <w:lang w:val="en-GB"/>
        </w:rPr>
        <w:t>5</w:t>
      </w:r>
      <w:r w:rsidRPr="002C6033">
        <w:rPr>
          <w:rFonts w:ascii="Times New Roman" w:hAnsi="Times New Roman" w:cs="Times New Roman"/>
          <w:b/>
          <w:sz w:val="24"/>
          <w:lang w:val="en-GB"/>
        </w:rPr>
        <w:t>:</w:t>
      </w:r>
      <w:r w:rsidRPr="002C6033">
        <w:rPr>
          <w:rFonts w:ascii="Times New Roman" w:hAnsi="Times New Roman" w:cs="Times New Roman" w:hint="eastAsia"/>
          <w:b/>
          <w:sz w:val="24"/>
          <w:lang w:val="en-GB"/>
        </w:rPr>
        <w:t xml:space="preserve"> </w:t>
      </w:r>
      <w:r w:rsidRPr="002C6033">
        <w:rPr>
          <w:rFonts w:ascii="Times New Roman" w:hAnsi="Times New Roman" w:cs="Times New Roman"/>
          <w:b/>
          <w:sz w:val="24"/>
          <w:lang w:val="en-GB"/>
        </w:rPr>
        <w:t xml:space="preserve">For further study </w:t>
      </w:r>
      <w:r>
        <w:rPr>
          <w:rFonts w:ascii="Times New Roman" w:hAnsi="Times New Roman" w:cs="Times New Roman"/>
          <w:b/>
          <w:sz w:val="24"/>
          <w:lang w:val="en-GB"/>
        </w:rPr>
        <w:t xml:space="preserve">on </w:t>
      </w:r>
      <w:r w:rsidRPr="002C6033">
        <w:rPr>
          <w:rFonts w:ascii="Times New Roman" w:hAnsi="Times New Roman" w:cs="Times New Roman"/>
          <w:b/>
          <w:sz w:val="24"/>
          <w:lang w:val="en-GB"/>
        </w:rPr>
        <w:t>initial access</w:t>
      </w:r>
      <w:r>
        <w:rPr>
          <w:rFonts w:ascii="Times New Roman" w:hAnsi="Times New Roman" w:cs="Times New Roman"/>
          <w:b/>
          <w:sz w:val="24"/>
          <w:lang w:val="en-GB"/>
        </w:rPr>
        <w:t xml:space="preserve"> </w:t>
      </w:r>
      <w:r w:rsidRPr="002C6033">
        <w:rPr>
          <w:rFonts w:ascii="Times New Roman" w:hAnsi="Times New Roman" w:cs="Times New Roman"/>
          <w:b/>
          <w:sz w:val="24"/>
          <w:lang w:val="en-GB"/>
        </w:rPr>
        <w:t xml:space="preserve">for </w:t>
      </w:r>
      <w:r>
        <w:rPr>
          <w:rFonts w:ascii="Times New Roman" w:hAnsi="Times New Roman" w:cs="Times New Roman"/>
          <w:b/>
          <w:sz w:val="24"/>
          <w:lang w:val="en-GB"/>
        </w:rPr>
        <w:t xml:space="preserve">the new frequency range </w:t>
      </w:r>
      <w:r w:rsidRPr="00C75F24">
        <w:rPr>
          <w:rFonts w:ascii="Times New Roman" w:hAnsi="Times New Roman" w:cs="Times New Roman"/>
          <w:b/>
          <w:sz w:val="24"/>
          <w:lang w:val="en-GB"/>
        </w:rPr>
        <w:t>(</w:t>
      </w:r>
      <w:r>
        <w:rPr>
          <w:rFonts w:ascii="Times New Roman" w:hAnsi="Times New Roman" w:cs="Times New Roman"/>
          <w:b/>
          <w:sz w:val="24"/>
          <w:lang w:val="en-GB"/>
        </w:rPr>
        <w:t>52.6~71GHz</w:t>
      </w:r>
      <w:r w:rsidRPr="00C75F24">
        <w:rPr>
          <w:rFonts w:ascii="Times New Roman" w:hAnsi="Times New Roman" w:cs="Times New Roman"/>
          <w:b/>
          <w:sz w:val="24"/>
          <w:lang w:val="en-GB"/>
        </w:rPr>
        <w:t>)</w:t>
      </w:r>
      <w:r w:rsidRPr="002C6033">
        <w:rPr>
          <w:rFonts w:ascii="Times New Roman" w:hAnsi="Times New Roman" w:cs="Times New Roman"/>
          <w:b/>
          <w:sz w:val="24"/>
          <w:lang w:val="en-GB"/>
        </w:rPr>
        <w:t xml:space="preserve">, RAN1 can send LS to RAN4 asking about at least the minimum channel BW (50MHz or 400MHz) and </w:t>
      </w:r>
      <w:r w:rsidRPr="002C6033">
        <w:rPr>
          <w:rFonts w:ascii="Times New Roman" w:hAnsi="Times New Roman" w:cs="Times New Roman"/>
          <w:b/>
          <w:sz w:val="24"/>
          <w:lang w:val="en-GB"/>
        </w:rPr>
        <w:lastRenderedPageBreak/>
        <w:t xml:space="preserve">the maximum </w:t>
      </w:r>
      <w:r>
        <w:rPr>
          <w:rFonts w:ascii="Times New Roman" w:hAnsi="Times New Roman" w:cs="Times New Roman"/>
          <w:b/>
          <w:sz w:val="24"/>
          <w:lang w:val="en-GB"/>
        </w:rPr>
        <w:t xml:space="preserve">mandatory bandwidth of UE (including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if it should be considered)</w:t>
      </w:r>
      <w:r w:rsidRPr="002C6033">
        <w:rPr>
          <w:rFonts w:ascii="Times New Roman" w:hAnsi="Times New Roman" w:cs="Times New Roman"/>
          <w:b/>
          <w:sz w:val="24"/>
          <w:lang w:val="en-GB"/>
        </w:rPr>
        <w:t>, or wait for the progress in RAN4.</w:t>
      </w:r>
    </w:p>
    <w:p w14:paraId="2347726F" w14:textId="77777777" w:rsidR="0016602A" w:rsidRDefault="0016602A" w:rsidP="0016602A">
      <w:pPr>
        <w:spacing w:before="240"/>
        <w:rPr>
          <w:rFonts w:ascii="Times New Roman" w:hAnsi="Times New Roman" w:cs="Times New Roman"/>
          <w:b/>
          <w:sz w:val="24"/>
          <w:lang w:val="en-GB"/>
        </w:rPr>
      </w:pPr>
      <w:r>
        <w:rPr>
          <w:rFonts w:ascii="Times New Roman" w:hAnsi="Times New Roman" w:cs="Times New Roman" w:hint="eastAsia"/>
          <w:b/>
          <w:sz w:val="24"/>
          <w:lang w:val="en-GB"/>
        </w:rPr>
        <w:t>P</w:t>
      </w:r>
      <w:r>
        <w:rPr>
          <w:rFonts w:ascii="Times New Roman" w:hAnsi="Times New Roman" w:cs="Times New Roman"/>
          <w:b/>
          <w:sz w:val="24"/>
          <w:lang w:val="en-GB"/>
        </w:rPr>
        <w:t xml:space="preserve">roposal 6: Further discuss SCS of SSB for initial access at least considering maximum mandatory bandwidth of </w:t>
      </w:r>
      <w:r w:rsidRPr="002D33A7">
        <w:rPr>
          <w:rFonts w:ascii="Times New Roman" w:hAnsi="Times New Roman" w:cs="Times New Roman"/>
          <w:b/>
          <w:sz w:val="24"/>
          <w:lang w:val="en-GB"/>
        </w:rPr>
        <w:t>UE</w:t>
      </w:r>
      <w:r>
        <w:rPr>
          <w:rFonts w:ascii="Times New Roman" w:hAnsi="Times New Roman" w:cs="Times New Roman"/>
          <w:b/>
          <w:sz w:val="24"/>
          <w:lang w:val="en-GB"/>
        </w:rPr>
        <w:t>.</w:t>
      </w:r>
    </w:p>
    <w:p w14:paraId="06FDD0BD" w14:textId="77777777" w:rsidR="0016602A" w:rsidRPr="00B13D7D" w:rsidRDefault="0016602A" w:rsidP="0016602A">
      <w:pPr>
        <w:pStyle w:val="af"/>
        <w:numPr>
          <w:ilvl w:val="0"/>
          <w:numId w:val="46"/>
        </w:numPr>
        <w:ind w:left="777" w:firstLineChars="0"/>
        <w:rPr>
          <w:rFonts w:ascii="Times New Roman" w:hAnsi="Times New Roman" w:cs="Times New Roman"/>
          <w:b/>
          <w:sz w:val="24"/>
          <w:lang w:val="en-GB"/>
        </w:rPr>
      </w:pPr>
      <w:r>
        <w:rPr>
          <w:rFonts w:ascii="Times New Roman" w:hAnsi="Times New Roman" w:cs="Times New Roman"/>
          <w:b/>
          <w:sz w:val="24"/>
          <w:lang w:val="en-GB"/>
        </w:rPr>
        <w:t xml:space="preserve">If </w:t>
      </w:r>
      <w:r w:rsidRPr="002C6033">
        <w:rPr>
          <w:rFonts w:ascii="Times New Roman" w:hAnsi="Times New Roman" w:cs="Times New Roman"/>
          <w:b/>
          <w:sz w:val="24"/>
          <w:lang w:val="en-GB"/>
        </w:rPr>
        <w:t xml:space="preserve">the maximum </w:t>
      </w:r>
      <w:r>
        <w:rPr>
          <w:rFonts w:ascii="Times New Roman" w:hAnsi="Times New Roman" w:cs="Times New Roman"/>
          <w:b/>
          <w:sz w:val="24"/>
          <w:lang w:val="en-GB"/>
        </w:rPr>
        <w:t xml:space="preserve">mandatory bandwidth of UE is as for the current FR2 and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should be considered for the new frequency range, neither of </w:t>
      </w:r>
      <w:r>
        <w:rPr>
          <w:rFonts w:ascii="Times New Roman" w:hAnsi="Times New Roman" w:cs="Times New Roman" w:hint="eastAsia"/>
          <w:b/>
          <w:sz w:val="24"/>
          <w:lang w:val="en-GB"/>
        </w:rPr>
        <w:t>4</w:t>
      </w:r>
      <w:r>
        <w:rPr>
          <w:rFonts w:ascii="Times New Roman" w:hAnsi="Times New Roman" w:cs="Times New Roman"/>
          <w:b/>
          <w:sz w:val="24"/>
          <w:lang w:val="en-GB"/>
        </w:rPr>
        <w:t>80kHz and 960kHz can be supported.</w:t>
      </w:r>
    </w:p>
    <w:p w14:paraId="523D8FEB" w14:textId="77777777" w:rsidR="0016602A" w:rsidRPr="00B13D7D" w:rsidRDefault="0016602A" w:rsidP="0016602A">
      <w:pPr>
        <w:pStyle w:val="af"/>
        <w:numPr>
          <w:ilvl w:val="0"/>
          <w:numId w:val="46"/>
        </w:numPr>
        <w:ind w:left="777" w:firstLineChars="0"/>
        <w:rPr>
          <w:rFonts w:ascii="Times New Roman" w:hAnsi="Times New Roman" w:cs="Times New Roman"/>
          <w:b/>
          <w:sz w:val="24"/>
          <w:lang w:val="en-GB"/>
        </w:rPr>
      </w:pPr>
      <w:r>
        <w:rPr>
          <w:rFonts w:ascii="Times New Roman" w:hAnsi="Times New Roman" w:cs="Times New Roman"/>
          <w:b/>
          <w:sz w:val="24"/>
          <w:lang w:val="en-GB"/>
        </w:rPr>
        <w:t xml:space="preserve">If </w:t>
      </w:r>
      <w:r w:rsidRPr="002C6033">
        <w:rPr>
          <w:rFonts w:ascii="Times New Roman" w:hAnsi="Times New Roman" w:cs="Times New Roman"/>
          <w:b/>
          <w:sz w:val="24"/>
          <w:lang w:val="en-GB"/>
        </w:rPr>
        <w:t xml:space="preserve">the maximum </w:t>
      </w:r>
      <w:r>
        <w:rPr>
          <w:rFonts w:ascii="Times New Roman" w:hAnsi="Times New Roman" w:cs="Times New Roman"/>
          <w:b/>
          <w:sz w:val="24"/>
          <w:lang w:val="en-GB"/>
        </w:rPr>
        <w:t>mandatory bandwidth of UE is as for the current FR2 and</w:t>
      </w:r>
      <w:r w:rsidRPr="0016602A">
        <w:rPr>
          <w:rFonts w:ascii="Times New Roman" w:hAnsi="Times New Roman" w:cs="Times New Roman"/>
          <w:b/>
          <w:sz w:val="24"/>
          <w:lang w:val="en-GB"/>
        </w:rPr>
        <w:t xml:space="preserve">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should not be considered for the new frequency range, </w:t>
      </w:r>
      <w:r>
        <w:rPr>
          <w:rFonts w:ascii="Times New Roman" w:hAnsi="Times New Roman" w:cs="Times New Roman" w:hint="eastAsia"/>
          <w:b/>
          <w:sz w:val="24"/>
          <w:lang w:val="en-GB"/>
        </w:rPr>
        <w:t>4</w:t>
      </w:r>
      <w:r>
        <w:rPr>
          <w:rFonts w:ascii="Times New Roman" w:hAnsi="Times New Roman" w:cs="Times New Roman"/>
          <w:b/>
          <w:sz w:val="24"/>
          <w:lang w:val="en-GB"/>
        </w:rPr>
        <w:t>80kHz can be supported.</w:t>
      </w:r>
    </w:p>
    <w:p w14:paraId="1EC6F920" w14:textId="63B10BD0" w:rsidR="0016602A" w:rsidRPr="001F6299" w:rsidRDefault="0016602A" w:rsidP="0016602A">
      <w:pPr>
        <w:pStyle w:val="af"/>
        <w:numPr>
          <w:ilvl w:val="0"/>
          <w:numId w:val="46"/>
        </w:numPr>
        <w:ind w:left="777" w:firstLineChars="0"/>
        <w:rPr>
          <w:rFonts w:ascii="Times New Roman" w:hAnsi="Times New Roman" w:cs="Times New Roman"/>
          <w:b/>
          <w:sz w:val="24"/>
          <w:lang w:val="en-GB"/>
        </w:rPr>
      </w:pPr>
      <w:r>
        <w:rPr>
          <w:rFonts w:ascii="Times New Roman" w:hAnsi="Times New Roman" w:cs="Times New Roman"/>
          <w:b/>
          <w:sz w:val="24"/>
          <w:lang w:val="en-GB"/>
        </w:rPr>
        <w:t>I</w:t>
      </w:r>
      <w:r w:rsidRPr="001F6299">
        <w:rPr>
          <w:rFonts w:ascii="Times New Roman" w:hAnsi="Times New Roman" w:cs="Times New Roman"/>
          <w:b/>
          <w:sz w:val="24"/>
          <w:lang w:val="en-GB"/>
        </w:rPr>
        <w:t>f the maximum mandatory bandwidth of UE is 400MHz</w:t>
      </w:r>
      <w:r>
        <w:rPr>
          <w:rFonts w:ascii="Times New Roman" w:hAnsi="Times New Roman" w:cs="Times New Roman"/>
          <w:b/>
          <w:sz w:val="24"/>
          <w:lang w:val="en-GB"/>
        </w:rPr>
        <w:t xml:space="preserve">, 480kHz and/or </w:t>
      </w:r>
      <w:r w:rsidRPr="001F6299">
        <w:rPr>
          <w:rFonts w:ascii="Times New Roman" w:hAnsi="Times New Roman" w:cs="Times New Roman"/>
          <w:b/>
          <w:sz w:val="24"/>
          <w:lang w:val="en-GB"/>
        </w:rPr>
        <w:t>960kH</w:t>
      </w:r>
      <w:r>
        <w:rPr>
          <w:rFonts w:ascii="Times New Roman" w:hAnsi="Times New Roman" w:cs="Times New Roman"/>
          <w:b/>
          <w:sz w:val="24"/>
          <w:lang w:val="en-GB"/>
        </w:rPr>
        <w:t>z</w:t>
      </w:r>
      <w:r w:rsidRPr="001F6299">
        <w:rPr>
          <w:rFonts w:ascii="Times New Roman" w:hAnsi="Times New Roman" w:cs="Times New Roman"/>
          <w:b/>
          <w:sz w:val="24"/>
          <w:lang w:val="en-GB"/>
        </w:rPr>
        <w:t xml:space="preserve"> can be supported.</w:t>
      </w:r>
    </w:p>
    <w:p w14:paraId="1ABFC998" w14:textId="03E99254" w:rsidR="00AB0E48" w:rsidRPr="00AB0E48" w:rsidRDefault="00AB0E48" w:rsidP="00AB0E48">
      <w:pPr>
        <w:spacing w:before="240"/>
        <w:rPr>
          <w:rFonts w:ascii="Times New Roman" w:hAnsi="Times New Roman" w:cs="Times New Roman"/>
          <w:b/>
          <w:i/>
          <w:sz w:val="24"/>
          <w:u w:val="single"/>
          <w:lang w:val="en-GB"/>
        </w:rPr>
      </w:pPr>
      <w:r>
        <w:rPr>
          <w:rFonts w:ascii="Times New Roman" w:hAnsi="Times New Roman" w:cs="Times New Roman"/>
          <w:b/>
          <w:i/>
          <w:sz w:val="24"/>
          <w:u w:val="single"/>
          <w:lang w:val="en-GB"/>
        </w:rPr>
        <w:t>PRACH</w:t>
      </w:r>
      <w:r w:rsidRPr="00AB0E48">
        <w:rPr>
          <w:rFonts w:ascii="Times New Roman" w:hAnsi="Times New Roman" w:cs="Times New Roman"/>
          <w:b/>
          <w:i/>
          <w:sz w:val="24"/>
          <w:u w:val="single"/>
          <w:lang w:val="en-GB"/>
        </w:rPr>
        <w:t xml:space="preserve"> for initial access</w:t>
      </w:r>
    </w:p>
    <w:p w14:paraId="628B5066" w14:textId="267A3EB5" w:rsidR="00384DFF" w:rsidRDefault="00384DFF" w:rsidP="00384DFF">
      <w:pPr>
        <w:spacing w:before="240"/>
        <w:rPr>
          <w:rFonts w:ascii="Times New Roman" w:hAnsi="Times New Roman" w:cs="Times New Roman"/>
          <w:sz w:val="24"/>
          <w:lang w:val="en-GB"/>
        </w:rPr>
      </w:pPr>
      <w:r>
        <w:rPr>
          <w:rFonts w:ascii="Times New Roman" w:hAnsi="Times New Roman" w:cs="Times New Roman"/>
          <w:sz w:val="24"/>
          <w:lang w:val="en-GB"/>
        </w:rPr>
        <w:t>It was agreed to s</w:t>
      </w:r>
      <w:r w:rsidRPr="00EF08B1">
        <w:rPr>
          <w:rFonts w:ascii="Times New Roman" w:hAnsi="Times New Roman" w:cs="Times New Roman"/>
          <w:sz w:val="24"/>
          <w:lang w:val="en-GB"/>
        </w:rPr>
        <w:t>pecify support for PRACH sequence lengths (i.e. L=139, L=571 and L=1151)</w:t>
      </w:r>
      <w:r>
        <w:rPr>
          <w:rFonts w:ascii="Times New Roman" w:hAnsi="Times New Roman" w:cs="Times New Roman"/>
          <w:sz w:val="24"/>
          <w:lang w:val="en-GB"/>
        </w:rPr>
        <w:t xml:space="preserve">. </w:t>
      </w:r>
      <w:r w:rsidRPr="001B6FF7">
        <w:rPr>
          <w:rFonts w:ascii="Times New Roman" w:hAnsi="Times New Roman" w:cs="Times New Roman"/>
          <w:sz w:val="24"/>
          <w:lang w:val="en-GB"/>
        </w:rPr>
        <w:t>L=139 is supported in the current FR2, and the motivation of support L=571 and L=1151 is mainly to enable higher transmit power under PSD requirement in some regions (e.g. PSD= 23dBm/MHz (EIRP), max. radiated power = 40dBm).</w:t>
      </w:r>
    </w:p>
    <w:tbl>
      <w:tblPr>
        <w:tblStyle w:val="af2"/>
        <w:tblW w:w="0" w:type="auto"/>
        <w:tblLook w:val="04A0" w:firstRow="1" w:lastRow="0" w:firstColumn="1" w:lastColumn="0" w:noHBand="0" w:noVBand="1"/>
      </w:tblPr>
      <w:tblGrid>
        <w:gridCol w:w="9736"/>
      </w:tblGrid>
      <w:tr w:rsidR="00F632CE" w:rsidRPr="00F632CE" w14:paraId="10F103B4" w14:textId="77777777" w:rsidTr="003B7279">
        <w:tc>
          <w:tcPr>
            <w:tcW w:w="9736" w:type="dxa"/>
          </w:tcPr>
          <w:p w14:paraId="34112624" w14:textId="77777777" w:rsidR="00F632CE" w:rsidRPr="00F632CE" w:rsidRDefault="00F632CE" w:rsidP="003B7279">
            <w:pPr>
              <w:pStyle w:val="B1"/>
              <w:numPr>
                <w:ilvl w:val="1"/>
                <w:numId w:val="38"/>
              </w:numPr>
              <w:overflowPunct w:val="0"/>
              <w:autoSpaceDE w:val="0"/>
              <w:autoSpaceDN w:val="0"/>
              <w:adjustRightInd w:val="0"/>
              <w:spacing w:after="0"/>
              <w:ind w:leftChars="200" w:left="780"/>
              <w:textAlignment w:val="baseline"/>
              <w:rPr>
                <w:sz w:val="24"/>
                <w:szCs w:val="24"/>
              </w:rPr>
            </w:pPr>
            <w:r w:rsidRPr="00F632CE">
              <w:rPr>
                <w:color w:val="C00000"/>
                <w:sz w:val="24"/>
                <w:szCs w:val="24"/>
                <w:lang w:eastAsia="ko-KR"/>
              </w:rPr>
              <w:t>Specify support for PRACH sequence lengths (i.e. L=139, L=571 and L=1151)</w:t>
            </w:r>
            <w:r w:rsidRPr="00F632CE">
              <w:rPr>
                <w:sz w:val="24"/>
                <w:szCs w:val="24"/>
                <w:lang w:eastAsia="ko-KR"/>
              </w:rPr>
              <w:t xml:space="preserve"> and study, if needed, specify support for RO configuration for non-consecutive RACH occasions (RO) in time domain for operation in shared spectrum.</w:t>
            </w:r>
          </w:p>
        </w:tc>
      </w:tr>
    </w:tbl>
    <w:p w14:paraId="15984C13" w14:textId="7719391A" w:rsidR="00384DFF" w:rsidRDefault="00FA43FE" w:rsidP="00FA43FE">
      <w:pPr>
        <w:spacing w:before="240"/>
        <w:rPr>
          <w:rFonts w:ascii="Times New Roman" w:hAnsi="Times New Roman" w:cs="Times New Roman"/>
          <w:sz w:val="24"/>
          <w:lang w:val="en-GB"/>
        </w:rPr>
      </w:pPr>
      <w:r>
        <w:rPr>
          <w:rFonts w:ascii="Times New Roman" w:hAnsi="Times New Roman" w:cs="Times New Roman"/>
          <w:sz w:val="24"/>
          <w:lang w:val="en-GB"/>
        </w:rPr>
        <w:t>Similar as the discussion on SSB for initial access, if assum</w:t>
      </w:r>
      <w:r>
        <w:rPr>
          <w:rFonts w:ascii="Times New Roman" w:hAnsi="Times New Roman" w:cs="Times New Roman" w:hint="eastAsia"/>
          <w:sz w:val="24"/>
          <w:lang w:val="en-GB"/>
        </w:rPr>
        <w:t>e</w:t>
      </w:r>
      <w:r>
        <w:rPr>
          <w:rFonts w:ascii="Times New Roman" w:hAnsi="Times New Roman" w:cs="Times New Roman"/>
          <w:sz w:val="24"/>
          <w:lang w:val="en-GB"/>
        </w:rPr>
        <w:t xml:space="preserve"> the maximum mandatory bandwidth as for the current FR2, a UE may not be able to </w:t>
      </w:r>
      <w:r>
        <w:rPr>
          <w:rFonts w:ascii="Times New Roman" w:hAnsi="Times New Roman" w:cs="Times New Roman" w:hint="eastAsia"/>
          <w:sz w:val="24"/>
          <w:lang w:val="en-GB"/>
        </w:rPr>
        <w:t>tra</w:t>
      </w:r>
      <w:r>
        <w:rPr>
          <w:rFonts w:ascii="Times New Roman" w:hAnsi="Times New Roman" w:cs="Times New Roman"/>
          <w:sz w:val="24"/>
          <w:lang w:val="en-GB"/>
        </w:rPr>
        <w:t>nsmit PRACH for some combinations of SCS and sequence length. T</w:t>
      </w:r>
      <w:r w:rsidR="00384DFF">
        <w:rPr>
          <w:rFonts w:ascii="Times New Roman" w:hAnsi="Times New Roman" w:cs="Times New Roman"/>
          <w:sz w:val="24"/>
          <w:lang w:val="en-GB"/>
        </w:rPr>
        <w:t xml:space="preserve">he corresponding BW of PRACH for each pair of PRACH SCS and PRACH sequence length </w:t>
      </w:r>
      <w:r w:rsidR="00384DFF">
        <w:rPr>
          <w:rFonts w:ascii="Times New Roman" w:hAnsi="Times New Roman" w:cs="Times New Roman" w:hint="eastAsia"/>
          <w:sz w:val="24"/>
          <w:lang w:val="en-GB"/>
        </w:rPr>
        <w:t>are</w:t>
      </w:r>
      <w:r w:rsidR="00384DFF">
        <w:rPr>
          <w:rFonts w:ascii="Times New Roman" w:hAnsi="Times New Roman" w:cs="Times New Roman"/>
          <w:sz w:val="24"/>
          <w:lang w:val="en-GB"/>
        </w:rPr>
        <w:t xml:space="preserve"> as shown in</w:t>
      </w:r>
      <w:r w:rsidR="00B13D7D">
        <w:rPr>
          <w:rFonts w:ascii="Times New Roman" w:hAnsi="Times New Roman" w:cs="Times New Roman"/>
          <w:sz w:val="24"/>
          <w:lang w:val="en-GB"/>
        </w:rPr>
        <w:t xml:space="preserve"> table 1</w:t>
      </w:r>
      <w:r w:rsidR="00384DFF">
        <w:rPr>
          <w:rFonts w:ascii="Times New Roman" w:hAnsi="Times New Roman" w:cs="Times New Roman"/>
          <w:sz w:val="24"/>
          <w:lang w:val="en-GB"/>
        </w:rPr>
        <w:t>. For example,</w:t>
      </w:r>
      <w:r>
        <w:rPr>
          <w:rFonts w:ascii="Times New Roman" w:hAnsi="Times New Roman" w:cs="Times New Roman"/>
          <w:sz w:val="24"/>
          <w:lang w:val="en-GB"/>
        </w:rPr>
        <w:t xml:space="preserve"> normal UEs may not be able to transmit PRACH with BW larger than 200MHz, and </w:t>
      </w:r>
      <w:proofErr w:type="spellStart"/>
      <w:r>
        <w:rPr>
          <w:rFonts w:ascii="Times New Roman" w:hAnsi="Times New Roman" w:cs="Times New Roman"/>
          <w:sz w:val="24"/>
          <w:lang w:val="en-GB"/>
        </w:rPr>
        <w:t>RedCap</w:t>
      </w:r>
      <w:proofErr w:type="spellEnd"/>
      <w:r>
        <w:rPr>
          <w:rFonts w:ascii="Times New Roman" w:hAnsi="Times New Roman" w:cs="Times New Roman"/>
          <w:sz w:val="24"/>
          <w:lang w:val="en-GB"/>
        </w:rPr>
        <w:t xml:space="preserve"> UEs would not be able to transmit PRACH with BW larger than 100MHz.</w:t>
      </w:r>
    </w:p>
    <w:p w14:paraId="42D65CA8" w14:textId="2F25B998" w:rsidR="00B13D7D" w:rsidRPr="000413F2" w:rsidRDefault="00B13D7D" w:rsidP="00B13D7D">
      <w:pPr>
        <w:spacing w:before="240"/>
        <w:jc w:val="center"/>
        <w:rPr>
          <w:rFonts w:ascii="Times New Roman" w:hAnsi="Times New Roman" w:cs="Times New Roman"/>
          <w:sz w:val="24"/>
          <w:lang w:val="en-GB"/>
        </w:rPr>
      </w:pPr>
      <w:r w:rsidRPr="000413F2">
        <w:rPr>
          <w:rFonts w:ascii="Times New Roman" w:hAnsi="Times New Roman" w:cs="Times New Roman" w:hint="eastAsia"/>
          <w:sz w:val="24"/>
          <w:lang w:val="en-GB"/>
        </w:rPr>
        <w:t>T</w:t>
      </w:r>
      <w:r w:rsidRPr="000413F2">
        <w:rPr>
          <w:rFonts w:ascii="Times New Roman" w:hAnsi="Times New Roman" w:cs="Times New Roman"/>
          <w:sz w:val="24"/>
          <w:lang w:val="en-GB"/>
        </w:rPr>
        <w:t>able 1: BW of PRACH for combinations of SCS and sequence length</w:t>
      </w:r>
    </w:p>
    <w:tbl>
      <w:tblPr>
        <w:tblStyle w:val="af2"/>
        <w:tblW w:w="0" w:type="auto"/>
        <w:jc w:val="center"/>
        <w:tblLook w:val="04A0" w:firstRow="1" w:lastRow="0" w:firstColumn="1" w:lastColumn="0" w:noHBand="0" w:noVBand="1"/>
      </w:tblPr>
      <w:tblGrid>
        <w:gridCol w:w="970"/>
        <w:gridCol w:w="1539"/>
        <w:gridCol w:w="1539"/>
        <w:gridCol w:w="1539"/>
      </w:tblGrid>
      <w:tr w:rsidR="00384DFF" w:rsidRPr="00EF08B1" w14:paraId="63810F92" w14:textId="77777777" w:rsidTr="00CA18E8">
        <w:trPr>
          <w:trHeight w:val="280"/>
          <w:jc w:val="center"/>
        </w:trPr>
        <w:tc>
          <w:tcPr>
            <w:tcW w:w="970" w:type="dxa"/>
            <w:noWrap/>
            <w:hideMark/>
          </w:tcPr>
          <w:p w14:paraId="0EAB216A" w14:textId="77777777" w:rsidR="00384DFF" w:rsidRPr="00EF08B1" w:rsidRDefault="00384DFF" w:rsidP="00CA18E8">
            <w:pPr>
              <w:rPr>
                <w:rFonts w:ascii="Times New Roman" w:hAnsi="Times New Roman" w:cs="Times New Roman"/>
                <w:sz w:val="24"/>
              </w:rPr>
            </w:pPr>
          </w:p>
        </w:tc>
        <w:tc>
          <w:tcPr>
            <w:tcW w:w="1539" w:type="dxa"/>
            <w:noWrap/>
            <w:hideMark/>
          </w:tcPr>
          <w:p w14:paraId="562D8EF0" w14:textId="77777777" w:rsidR="00384DFF" w:rsidRPr="00EF08B1" w:rsidRDefault="00384DFF" w:rsidP="00CA18E8">
            <w:pPr>
              <w:rPr>
                <w:rFonts w:ascii="Times New Roman" w:hAnsi="Times New Roman" w:cs="Times New Roman"/>
                <w:sz w:val="24"/>
              </w:rPr>
            </w:pPr>
            <w:r w:rsidRPr="00EF08B1">
              <w:rPr>
                <w:rFonts w:ascii="Times New Roman" w:hAnsi="Times New Roman" w:cs="Times New Roman" w:hint="eastAsia"/>
                <w:sz w:val="24"/>
              </w:rPr>
              <w:t>SCS=120kHz</w:t>
            </w:r>
          </w:p>
        </w:tc>
        <w:tc>
          <w:tcPr>
            <w:tcW w:w="1539" w:type="dxa"/>
            <w:noWrap/>
            <w:hideMark/>
          </w:tcPr>
          <w:p w14:paraId="2CD16634" w14:textId="77777777" w:rsidR="00384DFF" w:rsidRPr="00EF08B1" w:rsidRDefault="00384DFF" w:rsidP="00CA18E8">
            <w:pPr>
              <w:rPr>
                <w:rFonts w:ascii="Times New Roman" w:hAnsi="Times New Roman" w:cs="Times New Roman"/>
                <w:sz w:val="24"/>
              </w:rPr>
            </w:pPr>
            <w:r w:rsidRPr="00EF08B1">
              <w:rPr>
                <w:rFonts w:ascii="Times New Roman" w:hAnsi="Times New Roman" w:cs="Times New Roman" w:hint="eastAsia"/>
                <w:sz w:val="24"/>
              </w:rPr>
              <w:t>SCS=480kHz</w:t>
            </w:r>
          </w:p>
        </w:tc>
        <w:tc>
          <w:tcPr>
            <w:tcW w:w="1539" w:type="dxa"/>
            <w:noWrap/>
            <w:hideMark/>
          </w:tcPr>
          <w:p w14:paraId="784AAAA2" w14:textId="77777777" w:rsidR="00384DFF" w:rsidRPr="00EF08B1" w:rsidRDefault="00384DFF" w:rsidP="00CA18E8">
            <w:pPr>
              <w:rPr>
                <w:rFonts w:ascii="Times New Roman" w:hAnsi="Times New Roman" w:cs="Times New Roman"/>
                <w:sz w:val="24"/>
              </w:rPr>
            </w:pPr>
            <w:r w:rsidRPr="00EF08B1">
              <w:rPr>
                <w:rFonts w:ascii="Times New Roman" w:hAnsi="Times New Roman" w:cs="Times New Roman" w:hint="eastAsia"/>
                <w:sz w:val="24"/>
              </w:rPr>
              <w:t>SCS=960kHz</w:t>
            </w:r>
          </w:p>
        </w:tc>
      </w:tr>
      <w:tr w:rsidR="000722FB" w:rsidRPr="000722FB" w14:paraId="1BFE0A91" w14:textId="77777777" w:rsidTr="00CA18E8">
        <w:trPr>
          <w:trHeight w:val="280"/>
          <w:jc w:val="center"/>
        </w:trPr>
        <w:tc>
          <w:tcPr>
            <w:tcW w:w="970" w:type="dxa"/>
            <w:noWrap/>
            <w:hideMark/>
          </w:tcPr>
          <w:p w14:paraId="693F44A7"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L=139</w:t>
            </w:r>
          </w:p>
        </w:tc>
        <w:tc>
          <w:tcPr>
            <w:tcW w:w="1539" w:type="dxa"/>
            <w:noWrap/>
            <w:hideMark/>
          </w:tcPr>
          <w:p w14:paraId="3B39BB18"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16.68</w:t>
            </w:r>
            <w:r w:rsidRPr="000722FB">
              <w:rPr>
                <w:rFonts w:ascii="Times New Roman" w:hAnsi="Times New Roman" w:cs="Times New Roman"/>
                <w:sz w:val="24"/>
              </w:rPr>
              <w:t>MHz</w:t>
            </w:r>
          </w:p>
        </w:tc>
        <w:tc>
          <w:tcPr>
            <w:tcW w:w="1539" w:type="dxa"/>
            <w:noWrap/>
            <w:hideMark/>
          </w:tcPr>
          <w:p w14:paraId="30CB6E4C"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66.72</w:t>
            </w:r>
            <w:r w:rsidRPr="000722FB">
              <w:rPr>
                <w:rFonts w:ascii="Times New Roman" w:hAnsi="Times New Roman" w:cs="Times New Roman"/>
                <w:sz w:val="24"/>
              </w:rPr>
              <w:t>MHz</w:t>
            </w:r>
          </w:p>
        </w:tc>
        <w:tc>
          <w:tcPr>
            <w:tcW w:w="1539" w:type="dxa"/>
            <w:noWrap/>
            <w:hideMark/>
          </w:tcPr>
          <w:p w14:paraId="075326A4"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133.44</w:t>
            </w:r>
            <w:r w:rsidRPr="000722FB">
              <w:rPr>
                <w:rFonts w:ascii="Times New Roman" w:hAnsi="Times New Roman" w:cs="Times New Roman"/>
                <w:sz w:val="24"/>
              </w:rPr>
              <w:t>MHz</w:t>
            </w:r>
          </w:p>
        </w:tc>
      </w:tr>
      <w:tr w:rsidR="000722FB" w:rsidRPr="000722FB" w14:paraId="12E98DF5" w14:textId="77777777" w:rsidTr="00CA18E8">
        <w:trPr>
          <w:trHeight w:val="280"/>
          <w:jc w:val="center"/>
        </w:trPr>
        <w:tc>
          <w:tcPr>
            <w:tcW w:w="970" w:type="dxa"/>
            <w:noWrap/>
            <w:hideMark/>
          </w:tcPr>
          <w:p w14:paraId="7BE81DDC"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L=571</w:t>
            </w:r>
          </w:p>
        </w:tc>
        <w:tc>
          <w:tcPr>
            <w:tcW w:w="1539" w:type="dxa"/>
            <w:noWrap/>
            <w:hideMark/>
          </w:tcPr>
          <w:p w14:paraId="12CE822D"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68.52</w:t>
            </w:r>
            <w:r w:rsidRPr="000722FB">
              <w:rPr>
                <w:rFonts w:ascii="Times New Roman" w:hAnsi="Times New Roman" w:cs="Times New Roman"/>
                <w:sz w:val="24"/>
              </w:rPr>
              <w:t>MHz</w:t>
            </w:r>
          </w:p>
        </w:tc>
        <w:tc>
          <w:tcPr>
            <w:tcW w:w="1539" w:type="dxa"/>
            <w:noWrap/>
            <w:hideMark/>
          </w:tcPr>
          <w:p w14:paraId="1764B890"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274.08</w:t>
            </w:r>
            <w:r w:rsidRPr="000722FB">
              <w:rPr>
                <w:rFonts w:ascii="Times New Roman" w:hAnsi="Times New Roman" w:cs="Times New Roman"/>
                <w:sz w:val="24"/>
              </w:rPr>
              <w:t>MHz</w:t>
            </w:r>
          </w:p>
        </w:tc>
        <w:tc>
          <w:tcPr>
            <w:tcW w:w="1539" w:type="dxa"/>
            <w:noWrap/>
            <w:hideMark/>
          </w:tcPr>
          <w:p w14:paraId="0E093958"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548.16</w:t>
            </w:r>
            <w:r w:rsidRPr="000722FB">
              <w:rPr>
                <w:rFonts w:ascii="Times New Roman" w:hAnsi="Times New Roman" w:cs="Times New Roman"/>
                <w:sz w:val="24"/>
              </w:rPr>
              <w:t>MHz</w:t>
            </w:r>
          </w:p>
        </w:tc>
      </w:tr>
      <w:tr w:rsidR="000722FB" w:rsidRPr="000722FB" w14:paraId="632137A4" w14:textId="77777777" w:rsidTr="00CA18E8">
        <w:trPr>
          <w:trHeight w:val="280"/>
          <w:jc w:val="center"/>
        </w:trPr>
        <w:tc>
          <w:tcPr>
            <w:tcW w:w="970" w:type="dxa"/>
            <w:noWrap/>
            <w:hideMark/>
          </w:tcPr>
          <w:p w14:paraId="24F7B132"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L=1157</w:t>
            </w:r>
          </w:p>
        </w:tc>
        <w:tc>
          <w:tcPr>
            <w:tcW w:w="1539" w:type="dxa"/>
            <w:noWrap/>
            <w:hideMark/>
          </w:tcPr>
          <w:p w14:paraId="4D557FB0"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138.84</w:t>
            </w:r>
            <w:r w:rsidRPr="000722FB">
              <w:rPr>
                <w:rFonts w:ascii="Times New Roman" w:hAnsi="Times New Roman" w:cs="Times New Roman"/>
                <w:sz w:val="24"/>
              </w:rPr>
              <w:t>MHz</w:t>
            </w:r>
          </w:p>
        </w:tc>
        <w:tc>
          <w:tcPr>
            <w:tcW w:w="1539" w:type="dxa"/>
            <w:noWrap/>
            <w:hideMark/>
          </w:tcPr>
          <w:p w14:paraId="64106970"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555.36</w:t>
            </w:r>
            <w:r w:rsidRPr="000722FB">
              <w:rPr>
                <w:rFonts w:ascii="Times New Roman" w:hAnsi="Times New Roman" w:cs="Times New Roman"/>
                <w:sz w:val="24"/>
              </w:rPr>
              <w:t>MHz</w:t>
            </w:r>
          </w:p>
        </w:tc>
        <w:tc>
          <w:tcPr>
            <w:tcW w:w="1539" w:type="dxa"/>
            <w:noWrap/>
            <w:hideMark/>
          </w:tcPr>
          <w:p w14:paraId="64A9DA1B" w14:textId="77777777" w:rsidR="00384DFF" w:rsidRPr="000722FB" w:rsidRDefault="00384DFF" w:rsidP="00CA18E8">
            <w:pPr>
              <w:rPr>
                <w:rFonts w:ascii="Times New Roman" w:hAnsi="Times New Roman" w:cs="Times New Roman"/>
                <w:sz w:val="24"/>
              </w:rPr>
            </w:pPr>
            <w:r w:rsidRPr="000722FB">
              <w:rPr>
                <w:rFonts w:ascii="Times New Roman" w:hAnsi="Times New Roman" w:cs="Times New Roman" w:hint="eastAsia"/>
                <w:sz w:val="24"/>
              </w:rPr>
              <w:t>1110.72</w:t>
            </w:r>
            <w:r w:rsidRPr="000722FB">
              <w:rPr>
                <w:rFonts w:ascii="Times New Roman" w:hAnsi="Times New Roman" w:cs="Times New Roman"/>
                <w:sz w:val="24"/>
              </w:rPr>
              <w:t>MHz</w:t>
            </w:r>
          </w:p>
        </w:tc>
      </w:tr>
    </w:tbl>
    <w:p w14:paraId="018B3CB0" w14:textId="6859A229" w:rsidR="0016602A" w:rsidRDefault="0016602A" w:rsidP="0016602A">
      <w:pPr>
        <w:spacing w:before="240"/>
        <w:rPr>
          <w:rFonts w:ascii="Times New Roman" w:hAnsi="Times New Roman" w:cs="Times New Roman"/>
          <w:b/>
          <w:sz w:val="24"/>
          <w:lang w:val="en-GB"/>
        </w:rPr>
      </w:pPr>
      <w:r w:rsidRPr="003720EE">
        <w:rPr>
          <w:rFonts w:ascii="Times New Roman" w:hAnsi="Times New Roman" w:cs="Times New Roman" w:hint="eastAsia"/>
          <w:b/>
          <w:sz w:val="24"/>
          <w:lang w:val="en-GB"/>
        </w:rPr>
        <w:t>P</w:t>
      </w:r>
      <w:r w:rsidRPr="003720EE">
        <w:rPr>
          <w:rFonts w:ascii="Times New Roman" w:hAnsi="Times New Roman" w:cs="Times New Roman"/>
          <w:b/>
          <w:sz w:val="24"/>
          <w:lang w:val="en-GB"/>
        </w:rPr>
        <w:t xml:space="preserve">roposal </w:t>
      </w:r>
      <w:r>
        <w:rPr>
          <w:rFonts w:ascii="Times New Roman" w:hAnsi="Times New Roman" w:cs="Times New Roman"/>
          <w:b/>
          <w:sz w:val="24"/>
          <w:lang w:val="en-GB"/>
        </w:rPr>
        <w:t>7</w:t>
      </w:r>
      <w:r w:rsidRPr="003720EE">
        <w:rPr>
          <w:rFonts w:ascii="Times New Roman" w:hAnsi="Times New Roman" w:cs="Times New Roman"/>
          <w:b/>
          <w:sz w:val="24"/>
          <w:lang w:val="en-GB"/>
        </w:rPr>
        <w:t>:</w:t>
      </w:r>
      <w:r>
        <w:rPr>
          <w:rFonts w:ascii="Times New Roman" w:hAnsi="Times New Roman" w:cs="Times New Roman"/>
          <w:b/>
          <w:sz w:val="24"/>
          <w:lang w:val="en-GB"/>
        </w:rPr>
        <w:t xml:space="preserve"> Select combinations of SCS and sequence length </w:t>
      </w:r>
      <w:r w:rsidR="00097B8C">
        <w:rPr>
          <w:rFonts w:ascii="Times New Roman" w:hAnsi="Times New Roman" w:cs="Times New Roman"/>
          <w:b/>
          <w:sz w:val="24"/>
          <w:lang w:val="en-GB"/>
        </w:rPr>
        <w:t>for</w:t>
      </w:r>
      <w:r>
        <w:rPr>
          <w:rFonts w:ascii="Times New Roman" w:hAnsi="Times New Roman" w:cs="Times New Roman"/>
          <w:b/>
          <w:sz w:val="24"/>
          <w:lang w:val="en-GB"/>
        </w:rPr>
        <w:t xml:space="preserve"> PRACH for initial access at least considering maximum mandatory bandwidth of </w:t>
      </w:r>
      <w:r w:rsidRPr="002D33A7">
        <w:rPr>
          <w:rFonts w:ascii="Times New Roman" w:hAnsi="Times New Roman" w:cs="Times New Roman"/>
          <w:b/>
          <w:sz w:val="24"/>
          <w:lang w:val="en-GB"/>
        </w:rPr>
        <w:t>UE</w:t>
      </w:r>
      <w:r>
        <w:rPr>
          <w:rFonts w:ascii="Times New Roman" w:hAnsi="Times New Roman" w:cs="Times New Roman"/>
          <w:b/>
          <w:sz w:val="24"/>
          <w:lang w:val="en-GB"/>
        </w:rPr>
        <w:t>.</w:t>
      </w:r>
    </w:p>
    <w:p w14:paraId="55A3D213" w14:textId="77777777" w:rsidR="0016602A" w:rsidRDefault="0016602A" w:rsidP="0016602A">
      <w:pPr>
        <w:pStyle w:val="af"/>
        <w:numPr>
          <w:ilvl w:val="0"/>
          <w:numId w:val="45"/>
        </w:numPr>
        <w:ind w:firstLineChars="0"/>
        <w:rPr>
          <w:rFonts w:ascii="Times New Roman" w:hAnsi="Times New Roman" w:cs="Times New Roman"/>
          <w:b/>
          <w:sz w:val="24"/>
          <w:lang w:val="en-GB"/>
        </w:rPr>
      </w:pPr>
      <w:r>
        <w:rPr>
          <w:rFonts w:ascii="Times New Roman" w:hAnsi="Times New Roman" w:cs="Times New Roman"/>
          <w:b/>
          <w:sz w:val="24"/>
          <w:lang w:val="en-GB"/>
        </w:rPr>
        <w:t xml:space="preserve">If </w:t>
      </w:r>
      <w:r w:rsidRPr="002C6033">
        <w:rPr>
          <w:rFonts w:ascii="Times New Roman" w:hAnsi="Times New Roman" w:cs="Times New Roman"/>
          <w:b/>
          <w:sz w:val="24"/>
          <w:lang w:val="en-GB"/>
        </w:rPr>
        <w:t xml:space="preserve">the maximum </w:t>
      </w:r>
      <w:r>
        <w:rPr>
          <w:rFonts w:ascii="Times New Roman" w:hAnsi="Times New Roman" w:cs="Times New Roman"/>
          <w:b/>
          <w:sz w:val="24"/>
          <w:lang w:val="en-GB"/>
        </w:rPr>
        <w:t xml:space="preserve">mandatory bandwidth of UE is as for the current FR2 and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should be considered for the new frequency range</w:t>
      </w:r>
      <w:r w:rsidRPr="002D33A7">
        <w:rPr>
          <w:rFonts w:ascii="Times New Roman" w:hAnsi="Times New Roman" w:cs="Times New Roman"/>
          <w:b/>
          <w:sz w:val="24"/>
          <w:lang w:val="en-GB"/>
        </w:rPr>
        <w:t xml:space="preserve">, </w:t>
      </w:r>
      <w:r>
        <w:rPr>
          <w:rFonts w:ascii="Times New Roman" w:hAnsi="Times New Roman" w:cs="Times New Roman"/>
          <w:b/>
          <w:sz w:val="24"/>
          <w:lang w:val="en-GB"/>
        </w:rPr>
        <w:t xml:space="preserve">only consider the combinations with BW not larger than 100MHz, i.e. </w:t>
      </w:r>
      <w:r w:rsidRPr="002D33A7">
        <w:rPr>
          <w:rFonts w:ascii="Times New Roman" w:hAnsi="Times New Roman" w:cs="Times New Roman"/>
          <w:b/>
          <w:sz w:val="24"/>
          <w:lang w:val="en-GB"/>
        </w:rPr>
        <w:t>(L=139, SCS=120kHz),</w:t>
      </w:r>
      <w:r w:rsidRPr="005120C3">
        <w:rPr>
          <w:rFonts w:ascii="Times New Roman" w:hAnsi="Times New Roman" w:cs="Times New Roman"/>
          <w:b/>
          <w:sz w:val="24"/>
          <w:lang w:val="en-GB"/>
        </w:rPr>
        <w:t xml:space="preserve"> </w:t>
      </w:r>
      <w:r w:rsidRPr="002D33A7">
        <w:rPr>
          <w:rFonts w:ascii="Times New Roman" w:hAnsi="Times New Roman" w:cs="Times New Roman"/>
          <w:b/>
          <w:sz w:val="24"/>
          <w:lang w:val="en-GB"/>
        </w:rPr>
        <w:t>(L=139, SCS=480kHz)</w:t>
      </w:r>
      <w:r>
        <w:rPr>
          <w:rFonts w:ascii="Times New Roman" w:hAnsi="Times New Roman" w:cs="Times New Roman"/>
          <w:b/>
          <w:sz w:val="24"/>
          <w:lang w:val="en-GB"/>
        </w:rPr>
        <w:t>,</w:t>
      </w:r>
      <w:r w:rsidRPr="002D33A7">
        <w:rPr>
          <w:rFonts w:ascii="Times New Roman" w:hAnsi="Times New Roman" w:cs="Times New Roman"/>
          <w:b/>
          <w:sz w:val="24"/>
          <w:lang w:val="en-GB"/>
        </w:rPr>
        <w:t xml:space="preserve"> </w:t>
      </w:r>
      <w:r>
        <w:rPr>
          <w:rFonts w:ascii="Times New Roman" w:hAnsi="Times New Roman" w:cs="Times New Roman" w:hint="eastAsia"/>
          <w:b/>
          <w:sz w:val="24"/>
          <w:lang w:val="en-GB"/>
        </w:rPr>
        <w:t>and</w:t>
      </w:r>
      <w:r>
        <w:rPr>
          <w:rFonts w:ascii="Times New Roman" w:hAnsi="Times New Roman" w:cs="Times New Roman"/>
          <w:b/>
          <w:sz w:val="24"/>
          <w:lang w:val="en-GB"/>
        </w:rPr>
        <w:t xml:space="preserve"> </w:t>
      </w:r>
      <w:r w:rsidRPr="002D33A7">
        <w:rPr>
          <w:rFonts w:ascii="Times New Roman" w:hAnsi="Times New Roman" w:cs="Times New Roman"/>
          <w:b/>
          <w:sz w:val="24"/>
          <w:lang w:val="en-GB"/>
        </w:rPr>
        <w:t>(L=571, SCS=120kHz).</w:t>
      </w:r>
    </w:p>
    <w:p w14:paraId="08BF0E34" w14:textId="77777777" w:rsidR="0016602A" w:rsidRDefault="0016602A" w:rsidP="0016602A">
      <w:pPr>
        <w:pStyle w:val="af"/>
        <w:numPr>
          <w:ilvl w:val="0"/>
          <w:numId w:val="45"/>
        </w:numPr>
        <w:ind w:firstLineChars="0"/>
        <w:rPr>
          <w:rFonts w:ascii="Times New Roman" w:hAnsi="Times New Roman" w:cs="Times New Roman"/>
          <w:b/>
          <w:sz w:val="24"/>
          <w:lang w:val="en-GB"/>
        </w:rPr>
      </w:pPr>
      <w:r>
        <w:rPr>
          <w:rFonts w:ascii="Times New Roman" w:hAnsi="Times New Roman" w:cs="Times New Roman"/>
          <w:b/>
          <w:sz w:val="24"/>
          <w:lang w:val="en-GB"/>
        </w:rPr>
        <w:t xml:space="preserve">If </w:t>
      </w:r>
      <w:r w:rsidRPr="002C6033">
        <w:rPr>
          <w:rFonts w:ascii="Times New Roman" w:hAnsi="Times New Roman" w:cs="Times New Roman"/>
          <w:b/>
          <w:sz w:val="24"/>
          <w:lang w:val="en-GB"/>
        </w:rPr>
        <w:t xml:space="preserve">the maximum </w:t>
      </w:r>
      <w:r>
        <w:rPr>
          <w:rFonts w:ascii="Times New Roman" w:hAnsi="Times New Roman" w:cs="Times New Roman"/>
          <w:b/>
          <w:sz w:val="24"/>
          <w:lang w:val="en-GB"/>
        </w:rPr>
        <w:t xml:space="preserve">mandatory bandwidth of UE is as for the current FR2 and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should not be considered for the new frequency range</w:t>
      </w:r>
      <w:r w:rsidRPr="002D33A7">
        <w:rPr>
          <w:rFonts w:ascii="Times New Roman" w:hAnsi="Times New Roman" w:cs="Times New Roman"/>
          <w:b/>
          <w:sz w:val="24"/>
          <w:lang w:val="en-GB"/>
        </w:rPr>
        <w:t xml:space="preserve">, </w:t>
      </w:r>
      <w:r>
        <w:rPr>
          <w:rFonts w:ascii="Times New Roman" w:hAnsi="Times New Roman" w:cs="Times New Roman"/>
          <w:b/>
          <w:sz w:val="24"/>
          <w:lang w:val="en-GB"/>
        </w:rPr>
        <w:t xml:space="preserve">only consider the combinations with BW not larger than 200MHz, i.e. </w:t>
      </w:r>
      <w:r w:rsidRPr="002D33A7">
        <w:rPr>
          <w:rFonts w:ascii="Times New Roman" w:hAnsi="Times New Roman" w:cs="Times New Roman"/>
          <w:b/>
          <w:sz w:val="24"/>
          <w:lang w:val="en-GB"/>
        </w:rPr>
        <w:t>(L=139, SCS=120kHz),</w:t>
      </w:r>
      <w:r w:rsidRPr="005120C3">
        <w:rPr>
          <w:rFonts w:ascii="Times New Roman" w:hAnsi="Times New Roman" w:cs="Times New Roman"/>
          <w:b/>
          <w:sz w:val="24"/>
          <w:lang w:val="en-GB"/>
        </w:rPr>
        <w:t xml:space="preserve"> </w:t>
      </w:r>
      <w:r w:rsidRPr="002D33A7">
        <w:rPr>
          <w:rFonts w:ascii="Times New Roman" w:hAnsi="Times New Roman" w:cs="Times New Roman"/>
          <w:b/>
          <w:sz w:val="24"/>
          <w:lang w:val="en-GB"/>
        </w:rPr>
        <w:t>(L=139, SCS=480kHz)</w:t>
      </w:r>
      <w:r>
        <w:rPr>
          <w:rFonts w:ascii="Times New Roman" w:hAnsi="Times New Roman" w:cs="Times New Roman"/>
          <w:b/>
          <w:sz w:val="24"/>
          <w:lang w:val="en-GB"/>
        </w:rPr>
        <w:t>,</w:t>
      </w:r>
      <w:r w:rsidRPr="002D33A7">
        <w:rPr>
          <w:rFonts w:ascii="Times New Roman" w:hAnsi="Times New Roman" w:cs="Times New Roman"/>
          <w:b/>
          <w:sz w:val="24"/>
          <w:lang w:val="en-GB"/>
        </w:rPr>
        <w:t xml:space="preserve"> </w:t>
      </w:r>
      <w:r w:rsidRPr="002D33A7">
        <w:rPr>
          <w:rFonts w:ascii="Times New Roman" w:hAnsi="Times New Roman" w:cs="Times New Roman"/>
          <w:b/>
          <w:sz w:val="24"/>
          <w:lang w:val="en-GB"/>
        </w:rPr>
        <w:lastRenderedPageBreak/>
        <w:t>(L=139, SCS=</w:t>
      </w:r>
      <w:r>
        <w:rPr>
          <w:rFonts w:ascii="Times New Roman" w:hAnsi="Times New Roman" w:cs="Times New Roman"/>
          <w:b/>
          <w:sz w:val="24"/>
          <w:lang w:val="en-GB"/>
        </w:rPr>
        <w:t>960</w:t>
      </w:r>
      <w:r w:rsidRPr="002D33A7">
        <w:rPr>
          <w:rFonts w:ascii="Times New Roman" w:hAnsi="Times New Roman" w:cs="Times New Roman"/>
          <w:b/>
          <w:sz w:val="24"/>
          <w:lang w:val="en-GB"/>
        </w:rPr>
        <w:t>kHz)</w:t>
      </w:r>
      <w:r>
        <w:rPr>
          <w:rFonts w:ascii="Times New Roman" w:hAnsi="Times New Roman" w:cs="Times New Roman"/>
          <w:b/>
          <w:sz w:val="24"/>
          <w:lang w:val="en-GB"/>
        </w:rPr>
        <w:t>,</w:t>
      </w:r>
      <w:r w:rsidRPr="003824D0">
        <w:rPr>
          <w:rFonts w:ascii="Times New Roman" w:hAnsi="Times New Roman" w:cs="Times New Roman"/>
          <w:b/>
          <w:sz w:val="24"/>
          <w:lang w:val="en-GB"/>
        </w:rPr>
        <w:t xml:space="preserve"> </w:t>
      </w:r>
      <w:r w:rsidRPr="002D33A7">
        <w:rPr>
          <w:rFonts w:ascii="Times New Roman" w:hAnsi="Times New Roman" w:cs="Times New Roman"/>
          <w:b/>
          <w:sz w:val="24"/>
          <w:lang w:val="en-GB"/>
        </w:rPr>
        <w:t>(L=571, SCS=120kHz)</w:t>
      </w:r>
      <w:r>
        <w:rPr>
          <w:rFonts w:ascii="Times New Roman" w:hAnsi="Times New Roman" w:cs="Times New Roman"/>
          <w:b/>
          <w:sz w:val="24"/>
          <w:lang w:val="en-GB"/>
        </w:rPr>
        <w:t xml:space="preserve"> </w:t>
      </w:r>
      <w:r>
        <w:rPr>
          <w:rFonts w:ascii="Times New Roman" w:hAnsi="Times New Roman" w:cs="Times New Roman" w:hint="eastAsia"/>
          <w:b/>
          <w:sz w:val="24"/>
          <w:lang w:val="en-GB"/>
        </w:rPr>
        <w:t>and</w:t>
      </w:r>
      <w:r>
        <w:rPr>
          <w:rFonts w:ascii="Times New Roman" w:hAnsi="Times New Roman" w:cs="Times New Roman"/>
          <w:b/>
          <w:sz w:val="24"/>
          <w:lang w:val="en-GB"/>
        </w:rPr>
        <w:t xml:space="preserve"> </w:t>
      </w:r>
      <w:r w:rsidRPr="002D33A7">
        <w:rPr>
          <w:rFonts w:ascii="Times New Roman" w:hAnsi="Times New Roman" w:cs="Times New Roman"/>
          <w:b/>
          <w:sz w:val="24"/>
          <w:lang w:val="en-GB"/>
        </w:rPr>
        <w:t>(L=</w:t>
      </w:r>
      <w:r>
        <w:rPr>
          <w:rFonts w:ascii="Times New Roman" w:hAnsi="Times New Roman" w:cs="Times New Roman"/>
          <w:b/>
          <w:sz w:val="24"/>
          <w:lang w:val="en-GB"/>
        </w:rPr>
        <w:t>1157</w:t>
      </w:r>
      <w:r w:rsidRPr="002D33A7">
        <w:rPr>
          <w:rFonts w:ascii="Times New Roman" w:hAnsi="Times New Roman" w:cs="Times New Roman"/>
          <w:b/>
          <w:sz w:val="24"/>
          <w:lang w:val="en-GB"/>
        </w:rPr>
        <w:t>, SCS=</w:t>
      </w:r>
      <w:r>
        <w:rPr>
          <w:rFonts w:ascii="Times New Roman" w:hAnsi="Times New Roman" w:cs="Times New Roman"/>
          <w:b/>
          <w:sz w:val="24"/>
          <w:lang w:val="en-GB"/>
        </w:rPr>
        <w:t>120</w:t>
      </w:r>
      <w:r w:rsidRPr="002D33A7">
        <w:rPr>
          <w:rFonts w:ascii="Times New Roman" w:hAnsi="Times New Roman" w:cs="Times New Roman"/>
          <w:b/>
          <w:sz w:val="24"/>
          <w:lang w:val="en-GB"/>
        </w:rPr>
        <w:t>kHz).</w:t>
      </w:r>
    </w:p>
    <w:p w14:paraId="2490A407" w14:textId="77777777" w:rsidR="0016602A" w:rsidRDefault="0016602A" w:rsidP="0016602A">
      <w:pPr>
        <w:pStyle w:val="af"/>
        <w:numPr>
          <w:ilvl w:val="0"/>
          <w:numId w:val="45"/>
        </w:numPr>
        <w:ind w:firstLineChars="0"/>
        <w:rPr>
          <w:rFonts w:ascii="Times New Roman" w:hAnsi="Times New Roman" w:cs="Times New Roman"/>
          <w:b/>
          <w:sz w:val="24"/>
          <w:lang w:val="en-GB"/>
        </w:rPr>
      </w:pPr>
      <w:r>
        <w:rPr>
          <w:rFonts w:ascii="Times New Roman" w:hAnsi="Times New Roman" w:cs="Times New Roman" w:hint="eastAsia"/>
          <w:b/>
          <w:sz w:val="24"/>
          <w:lang w:val="en-GB"/>
        </w:rPr>
        <w:t>I</w:t>
      </w:r>
      <w:r>
        <w:rPr>
          <w:rFonts w:ascii="Times New Roman" w:hAnsi="Times New Roman" w:cs="Times New Roman"/>
          <w:b/>
          <w:sz w:val="24"/>
          <w:lang w:val="en-GB"/>
        </w:rPr>
        <w:t>f the</w:t>
      </w:r>
      <w:r w:rsidRPr="000722FB">
        <w:rPr>
          <w:rFonts w:ascii="Times New Roman" w:hAnsi="Times New Roman" w:cs="Times New Roman"/>
          <w:b/>
          <w:sz w:val="24"/>
          <w:lang w:val="en-GB"/>
        </w:rPr>
        <w:t xml:space="preserve"> </w:t>
      </w:r>
      <w:r w:rsidRPr="002C6033">
        <w:rPr>
          <w:rFonts w:ascii="Times New Roman" w:hAnsi="Times New Roman" w:cs="Times New Roman"/>
          <w:b/>
          <w:sz w:val="24"/>
          <w:lang w:val="en-GB"/>
        </w:rPr>
        <w:t xml:space="preserve">maximum </w:t>
      </w:r>
      <w:r>
        <w:rPr>
          <w:rFonts w:ascii="Times New Roman" w:hAnsi="Times New Roman" w:cs="Times New Roman"/>
          <w:b/>
          <w:sz w:val="24"/>
          <w:lang w:val="en-GB"/>
        </w:rPr>
        <w:t>mandatory bandwidth of UE is 400MHz, only consider the combinations with BW not larger than 400MHz, i.e.</w:t>
      </w:r>
      <w:r w:rsidRPr="002D33A7">
        <w:rPr>
          <w:rFonts w:ascii="Times New Roman" w:hAnsi="Times New Roman" w:cs="Times New Roman"/>
          <w:b/>
          <w:sz w:val="24"/>
          <w:lang w:val="en-GB"/>
        </w:rPr>
        <w:t xml:space="preserve"> (L=139, SCS=120kHz), (L=139, SCS=</w:t>
      </w:r>
      <w:r>
        <w:rPr>
          <w:rFonts w:ascii="Times New Roman" w:hAnsi="Times New Roman" w:cs="Times New Roman"/>
          <w:b/>
          <w:sz w:val="24"/>
          <w:lang w:val="en-GB"/>
        </w:rPr>
        <w:t>480</w:t>
      </w:r>
      <w:r w:rsidRPr="002D33A7">
        <w:rPr>
          <w:rFonts w:ascii="Times New Roman" w:hAnsi="Times New Roman" w:cs="Times New Roman"/>
          <w:b/>
          <w:sz w:val="24"/>
          <w:lang w:val="en-GB"/>
        </w:rPr>
        <w:t>kHz),</w:t>
      </w:r>
      <w:r w:rsidRPr="005120C3">
        <w:rPr>
          <w:rFonts w:ascii="Times New Roman" w:hAnsi="Times New Roman" w:cs="Times New Roman"/>
          <w:b/>
          <w:sz w:val="24"/>
          <w:lang w:val="en-GB"/>
        </w:rPr>
        <w:t xml:space="preserve"> </w:t>
      </w:r>
      <w:r w:rsidRPr="002D33A7">
        <w:rPr>
          <w:rFonts w:ascii="Times New Roman" w:hAnsi="Times New Roman" w:cs="Times New Roman"/>
          <w:b/>
          <w:sz w:val="24"/>
          <w:lang w:val="en-GB"/>
        </w:rPr>
        <w:t>(L=139, SCS=</w:t>
      </w:r>
      <w:r>
        <w:rPr>
          <w:rFonts w:ascii="Times New Roman" w:hAnsi="Times New Roman" w:cs="Times New Roman"/>
          <w:b/>
          <w:sz w:val="24"/>
          <w:lang w:val="en-GB"/>
        </w:rPr>
        <w:t>960</w:t>
      </w:r>
      <w:r w:rsidRPr="002D33A7">
        <w:rPr>
          <w:rFonts w:ascii="Times New Roman" w:hAnsi="Times New Roman" w:cs="Times New Roman"/>
          <w:b/>
          <w:sz w:val="24"/>
          <w:lang w:val="en-GB"/>
        </w:rPr>
        <w:t>kHz)</w:t>
      </w:r>
      <w:r>
        <w:rPr>
          <w:rFonts w:ascii="Times New Roman" w:hAnsi="Times New Roman" w:cs="Times New Roman"/>
          <w:b/>
          <w:sz w:val="24"/>
          <w:lang w:val="en-GB"/>
        </w:rPr>
        <w:t>,</w:t>
      </w:r>
      <w:r w:rsidRPr="002D33A7">
        <w:rPr>
          <w:rFonts w:ascii="Times New Roman" w:hAnsi="Times New Roman" w:cs="Times New Roman"/>
          <w:b/>
          <w:sz w:val="24"/>
          <w:lang w:val="en-GB"/>
        </w:rPr>
        <w:t xml:space="preserve"> (L=571, SCS=120kHz), (L=</w:t>
      </w:r>
      <w:r>
        <w:rPr>
          <w:rFonts w:ascii="Times New Roman" w:hAnsi="Times New Roman" w:cs="Times New Roman"/>
          <w:b/>
          <w:sz w:val="24"/>
          <w:lang w:val="en-GB"/>
        </w:rPr>
        <w:t>571</w:t>
      </w:r>
      <w:r w:rsidRPr="002D33A7">
        <w:rPr>
          <w:rFonts w:ascii="Times New Roman" w:hAnsi="Times New Roman" w:cs="Times New Roman"/>
          <w:b/>
          <w:sz w:val="24"/>
          <w:lang w:val="en-GB"/>
        </w:rPr>
        <w:t>, SCS=480kHz)</w:t>
      </w:r>
      <w:r>
        <w:rPr>
          <w:rFonts w:ascii="Times New Roman" w:hAnsi="Times New Roman" w:cs="Times New Roman"/>
          <w:b/>
          <w:sz w:val="24"/>
          <w:lang w:val="en-GB"/>
        </w:rPr>
        <w:t xml:space="preserve">, and </w:t>
      </w:r>
      <w:r w:rsidRPr="002D33A7">
        <w:rPr>
          <w:rFonts w:ascii="Times New Roman" w:hAnsi="Times New Roman" w:cs="Times New Roman"/>
          <w:b/>
          <w:sz w:val="24"/>
          <w:lang w:val="en-GB"/>
        </w:rPr>
        <w:t>(L=</w:t>
      </w:r>
      <w:r>
        <w:rPr>
          <w:rFonts w:ascii="Times New Roman" w:hAnsi="Times New Roman" w:cs="Times New Roman"/>
          <w:b/>
          <w:sz w:val="24"/>
          <w:lang w:val="en-GB"/>
        </w:rPr>
        <w:t>1157</w:t>
      </w:r>
      <w:r w:rsidRPr="002D33A7">
        <w:rPr>
          <w:rFonts w:ascii="Times New Roman" w:hAnsi="Times New Roman" w:cs="Times New Roman"/>
          <w:b/>
          <w:sz w:val="24"/>
          <w:lang w:val="en-GB"/>
        </w:rPr>
        <w:t>, SCS=120kHz)</w:t>
      </w:r>
      <w:r>
        <w:rPr>
          <w:rFonts w:ascii="Times New Roman" w:hAnsi="Times New Roman" w:cs="Times New Roman"/>
          <w:b/>
          <w:sz w:val="24"/>
          <w:lang w:val="en-GB"/>
        </w:rPr>
        <w:t>.</w:t>
      </w:r>
    </w:p>
    <w:p w14:paraId="56A537C7" w14:textId="77777777" w:rsidR="002D39BF" w:rsidRDefault="002D39BF" w:rsidP="000722FB">
      <w:pPr>
        <w:spacing w:before="240"/>
        <w:rPr>
          <w:rFonts w:ascii="Times New Roman" w:hAnsi="Times New Roman" w:cs="Times New Roman"/>
          <w:b/>
          <w:i/>
          <w:sz w:val="24"/>
          <w:u w:val="single"/>
          <w:lang w:val="en-GB"/>
        </w:rPr>
      </w:pPr>
    </w:p>
    <w:p w14:paraId="62EAF8D1" w14:textId="0F51F809" w:rsidR="000722FB" w:rsidRPr="000722FB" w:rsidRDefault="000722FB" w:rsidP="000722FB">
      <w:pPr>
        <w:spacing w:before="240"/>
        <w:rPr>
          <w:rFonts w:ascii="Times New Roman" w:hAnsi="Times New Roman" w:cs="Times New Roman"/>
          <w:b/>
          <w:i/>
          <w:sz w:val="24"/>
          <w:u w:val="single"/>
          <w:lang w:val="en-GB"/>
        </w:rPr>
      </w:pPr>
      <w:r>
        <w:rPr>
          <w:rFonts w:ascii="Times New Roman" w:hAnsi="Times New Roman" w:cs="Times New Roman"/>
          <w:b/>
          <w:i/>
          <w:sz w:val="24"/>
          <w:u w:val="single"/>
          <w:lang w:val="en-GB"/>
        </w:rPr>
        <w:t>Initial BWP</w:t>
      </w:r>
    </w:p>
    <w:p w14:paraId="3FD16D9B" w14:textId="50A3783F" w:rsidR="00951F7E" w:rsidRDefault="00951F7E" w:rsidP="008648F0">
      <w:pPr>
        <w:rPr>
          <w:rFonts w:ascii="Times New Roman" w:hAnsi="Times New Roman" w:cs="Times New Roman"/>
          <w:sz w:val="24"/>
          <w:lang w:val="en-GB"/>
        </w:rPr>
      </w:pPr>
      <w:r>
        <w:rPr>
          <w:rFonts w:ascii="Times New Roman" w:hAnsi="Times New Roman" w:cs="Times New Roman"/>
          <w:sz w:val="24"/>
          <w:lang w:val="en-GB"/>
        </w:rPr>
        <w:t xml:space="preserve">Currently, only </w:t>
      </w:r>
      <w:r w:rsidR="00E63068">
        <w:rPr>
          <w:rFonts w:ascii="Times New Roman" w:hAnsi="Times New Roman" w:cs="Times New Roman"/>
          <w:sz w:val="24"/>
          <w:lang w:val="en-GB"/>
        </w:rPr>
        <w:t xml:space="preserve">(120kHz SSB, 120kHz </w:t>
      </w:r>
      <w:r w:rsidR="00E63068">
        <w:rPr>
          <w:rFonts w:ascii="Times New Roman" w:hAnsi="Times New Roman" w:cs="Times New Roman" w:hint="eastAsia"/>
          <w:sz w:val="24"/>
          <w:lang w:val="en-GB"/>
        </w:rPr>
        <w:t>ini</w:t>
      </w:r>
      <w:r w:rsidR="00E63068">
        <w:rPr>
          <w:rFonts w:ascii="Times New Roman" w:hAnsi="Times New Roman" w:cs="Times New Roman"/>
          <w:sz w:val="24"/>
          <w:lang w:val="en-GB"/>
        </w:rPr>
        <w:t>tial BWP) is agreed to be supported for the new frequency range.</w:t>
      </w:r>
      <w:r w:rsidR="00F632CE">
        <w:rPr>
          <w:rFonts w:ascii="Times New Roman" w:hAnsi="Times New Roman" w:cs="Times New Roman"/>
          <w:sz w:val="24"/>
          <w:lang w:val="en-GB"/>
        </w:rPr>
        <w:t xml:space="preserve"> Whether to support 480kHz and/or 960kHz </w:t>
      </w:r>
      <w:r w:rsidR="00422C4E">
        <w:rPr>
          <w:rFonts w:ascii="Times New Roman" w:hAnsi="Times New Roman" w:cs="Times New Roman"/>
          <w:sz w:val="24"/>
          <w:lang w:val="en-GB"/>
        </w:rPr>
        <w:t xml:space="preserve">for initial BWP </w:t>
      </w:r>
      <w:r w:rsidR="00F632CE">
        <w:rPr>
          <w:rFonts w:ascii="Times New Roman" w:hAnsi="Times New Roman" w:cs="Times New Roman"/>
          <w:sz w:val="24"/>
          <w:lang w:val="en-GB"/>
        </w:rPr>
        <w:t>needs further discussion.</w:t>
      </w:r>
    </w:p>
    <w:tbl>
      <w:tblPr>
        <w:tblStyle w:val="af2"/>
        <w:tblW w:w="0" w:type="auto"/>
        <w:tblLook w:val="04A0" w:firstRow="1" w:lastRow="0" w:firstColumn="1" w:lastColumn="0" w:noHBand="0" w:noVBand="1"/>
      </w:tblPr>
      <w:tblGrid>
        <w:gridCol w:w="9736"/>
      </w:tblGrid>
      <w:tr w:rsidR="00F632CE" w:rsidRPr="00796A87" w14:paraId="29F249B3" w14:textId="77777777" w:rsidTr="003B7279">
        <w:tc>
          <w:tcPr>
            <w:tcW w:w="9736" w:type="dxa"/>
          </w:tcPr>
          <w:p w14:paraId="233728DA" w14:textId="77777777" w:rsidR="00F632CE" w:rsidRPr="00FA050A" w:rsidRDefault="00F632CE" w:rsidP="003B7279">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FA050A">
              <w:rPr>
                <w:sz w:val="24"/>
                <w:szCs w:val="24"/>
                <w:lang w:eastAsia="zh-CN"/>
              </w:rPr>
              <w:t>Supports 120kHz SCS for SSB and 120kHz SCS for initial access related signals/channels in an initial BWP.</w:t>
            </w:r>
          </w:p>
          <w:p w14:paraId="1626F13D" w14:textId="77777777" w:rsidR="00F632CE" w:rsidRPr="00F632CE" w:rsidRDefault="00F632CE" w:rsidP="003B7279">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F632CE">
              <w:rPr>
                <w:color w:val="C00000"/>
                <w:sz w:val="24"/>
                <w:szCs w:val="24"/>
                <w:lang w:eastAsia="zh-CN"/>
              </w:rPr>
              <w:t>Study and specify, if needed,</w:t>
            </w:r>
            <w:r w:rsidRPr="00F632CE">
              <w:rPr>
                <w:sz w:val="24"/>
                <w:szCs w:val="24"/>
                <w:lang w:eastAsia="zh-CN"/>
              </w:rPr>
              <w:t xml:space="preserve"> additional SCS (240kHz, 480kHz, 960kHz) for SSB, and </w:t>
            </w:r>
            <w:r w:rsidRPr="00F632CE">
              <w:rPr>
                <w:color w:val="C00000"/>
                <w:sz w:val="24"/>
                <w:szCs w:val="24"/>
                <w:lang w:eastAsia="zh-CN"/>
              </w:rPr>
              <w:t xml:space="preserve">additional </w:t>
            </w:r>
            <w:proofErr w:type="gramStart"/>
            <w:r w:rsidRPr="00F632CE">
              <w:rPr>
                <w:color w:val="C00000"/>
                <w:sz w:val="24"/>
                <w:szCs w:val="24"/>
                <w:lang w:eastAsia="zh-CN"/>
              </w:rPr>
              <w:t>SCS(</w:t>
            </w:r>
            <w:proofErr w:type="gramEnd"/>
            <w:r w:rsidRPr="00F632CE">
              <w:rPr>
                <w:color w:val="C00000"/>
                <w:sz w:val="24"/>
                <w:szCs w:val="24"/>
                <w:lang w:eastAsia="zh-CN"/>
              </w:rPr>
              <w:t>480kHz, 960kHz) for initial access related signals/channels in initial BWP</w:t>
            </w:r>
            <w:r w:rsidRPr="00F632CE">
              <w:rPr>
                <w:sz w:val="24"/>
                <w:szCs w:val="24"/>
                <w:lang w:eastAsia="zh-CN"/>
              </w:rPr>
              <w:t>.</w:t>
            </w:r>
          </w:p>
          <w:p w14:paraId="6F0173EB" w14:textId="77777777" w:rsidR="00F632CE" w:rsidRPr="00F632CE" w:rsidRDefault="00F632CE" w:rsidP="003B7279">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F632CE">
              <w:rPr>
                <w:sz w:val="24"/>
                <w:szCs w:val="24"/>
                <w:lang w:eastAsia="zh-CN"/>
              </w:rPr>
              <w:t>Study and specify, if needed, additional SCS (480kHz, 960kHz) for SSB for cases other than initial access.</w:t>
            </w:r>
          </w:p>
          <w:p w14:paraId="25C8F882" w14:textId="77777777" w:rsidR="00F632CE" w:rsidRPr="00E46CD8" w:rsidRDefault="00F632CE" w:rsidP="003B7279">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FA050A">
              <w:rPr>
                <w:sz w:val="24"/>
                <w:szCs w:val="24"/>
                <w:lang w:eastAsia="zh-CN"/>
              </w:rPr>
              <w:t>Note: coverage enhancement for SSB is not pursued.</w:t>
            </w:r>
          </w:p>
        </w:tc>
      </w:tr>
    </w:tbl>
    <w:p w14:paraId="4D2BE78E" w14:textId="658C6D1A" w:rsidR="00B97C0D" w:rsidRDefault="00E63068" w:rsidP="00951F7E">
      <w:pPr>
        <w:spacing w:before="240"/>
        <w:rPr>
          <w:rFonts w:ascii="Times New Roman" w:hAnsi="Times New Roman" w:cs="Times New Roman"/>
          <w:sz w:val="24"/>
          <w:lang w:val="en-GB"/>
        </w:rPr>
      </w:pPr>
      <w:r>
        <w:rPr>
          <w:rFonts w:ascii="Times New Roman" w:hAnsi="Times New Roman" w:cs="Times New Roman"/>
          <w:sz w:val="24"/>
          <w:lang w:val="en-GB"/>
        </w:rPr>
        <w:t xml:space="preserve">In our understanding, </w:t>
      </w:r>
      <w:r w:rsidR="00422C4E">
        <w:rPr>
          <w:rFonts w:ascii="Times New Roman" w:hAnsi="Times New Roman" w:cs="Times New Roman"/>
          <w:sz w:val="24"/>
          <w:lang w:val="en-GB"/>
        </w:rPr>
        <w:t>it is to some extent depending on</w:t>
      </w:r>
      <w:r>
        <w:rPr>
          <w:rFonts w:ascii="Times New Roman" w:hAnsi="Times New Roman" w:cs="Times New Roman"/>
          <w:sz w:val="24"/>
          <w:lang w:val="en-GB"/>
        </w:rPr>
        <w:t xml:space="preserve"> the </w:t>
      </w:r>
      <w:r w:rsidR="00422C4E">
        <w:rPr>
          <w:rFonts w:ascii="Times New Roman" w:hAnsi="Times New Roman" w:cs="Times New Roman"/>
          <w:sz w:val="24"/>
          <w:lang w:val="en-GB"/>
        </w:rPr>
        <w:t xml:space="preserve">supported </w:t>
      </w:r>
      <w:r>
        <w:rPr>
          <w:rFonts w:ascii="Times New Roman" w:hAnsi="Times New Roman" w:cs="Times New Roman"/>
          <w:sz w:val="24"/>
          <w:lang w:val="en-GB"/>
        </w:rPr>
        <w:t xml:space="preserve">SCS of SSB for initial access. </w:t>
      </w:r>
      <w:r w:rsidR="008648F0">
        <w:rPr>
          <w:rFonts w:ascii="Times New Roman" w:hAnsi="Times New Roman" w:cs="Times New Roman"/>
          <w:sz w:val="24"/>
          <w:lang w:val="en-GB"/>
        </w:rPr>
        <w:t>If 480kHz and/or 960kHz</w:t>
      </w:r>
      <w:r>
        <w:rPr>
          <w:rFonts w:ascii="Times New Roman" w:hAnsi="Times New Roman" w:cs="Times New Roman"/>
          <w:sz w:val="24"/>
          <w:lang w:val="en-GB"/>
        </w:rPr>
        <w:t xml:space="preserve"> </w:t>
      </w:r>
      <w:r w:rsidR="008648F0">
        <w:rPr>
          <w:rFonts w:ascii="Times New Roman" w:hAnsi="Times New Roman" w:cs="Times New Roman"/>
          <w:sz w:val="24"/>
          <w:lang w:val="en-GB"/>
        </w:rPr>
        <w:t xml:space="preserve">is not supported for SSB for initial access, we do not see a strong motivation to support </w:t>
      </w:r>
      <w:r w:rsidR="00202F75">
        <w:rPr>
          <w:rFonts w:ascii="Times New Roman" w:hAnsi="Times New Roman" w:cs="Times New Roman"/>
          <w:sz w:val="24"/>
          <w:lang w:val="en-GB"/>
        </w:rPr>
        <w:t xml:space="preserve">480kHz and/or 960kHz </w:t>
      </w:r>
      <w:r w:rsidR="008648F0">
        <w:rPr>
          <w:rFonts w:ascii="Times New Roman" w:hAnsi="Times New Roman" w:cs="Times New Roman"/>
          <w:sz w:val="24"/>
          <w:lang w:val="en-GB"/>
        </w:rPr>
        <w:t>for initial BWP. On the contrary,</w:t>
      </w:r>
      <w:r w:rsidR="002607C8">
        <w:rPr>
          <w:rFonts w:ascii="Times New Roman" w:hAnsi="Times New Roman" w:cs="Times New Roman"/>
          <w:sz w:val="24"/>
          <w:lang w:val="en-GB"/>
        </w:rPr>
        <w:t xml:space="preserve"> </w:t>
      </w:r>
      <w:r w:rsidR="008648F0">
        <w:rPr>
          <w:rFonts w:ascii="Times New Roman" w:hAnsi="Times New Roman" w:cs="Times New Roman"/>
          <w:sz w:val="24"/>
          <w:lang w:val="en-GB"/>
        </w:rPr>
        <w:t xml:space="preserve">it </w:t>
      </w:r>
      <w:r w:rsidR="006126CD">
        <w:rPr>
          <w:rFonts w:ascii="Times New Roman" w:hAnsi="Times New Roman" w:cs="Times New Roman"/>
          <w:sz w:val="24"/>
          <w:lang w:val="en-GB"/>
        </w:rPr>
        <w:t xml:space="preserve">would </w:t>
      </w:r>
      <w:r>
        <w:rPr>
          <w:rFonts w:ascii="Times New Roman" w:hAnsi="Times New Roman" w:cs="Times New Roman"/>
          <w:sz w:val="24"/>
          <w:lang w:val="en-GB"/>
        </w:rPr>
        <w:t xml:space="preserve">require </w:t>
      </w:r>
      <w:r w:rsidR="008648F0">
        <w:rPr>
          <w:rFonts w:ascii="Times New Roman" w:hAnsi="Times New Roman" w:cs="Times New Roman"/>
          <w:sz w:val="24"/>
          <w:lang w:val="en-GB"/>
        </w:rPr>
        <w:t>extra effort to design multiplexing between SSB and RMSI</w:t>
      </w:r>
      <w:r w:rsidR="00EC63AD">
        <w:rPr>
          <w:rFonts w:ascii="Times New Roman" w:hAnsi="Times New Roman" w:cs="Times New Roman"/>
          <w:sz w:val="24"/>
          <w:lang w:val="en-GB"/>
        </w:rPr>
        <w:t xml:space="preserve">, and there would be RMSI capacity issue given the limited </w:t>
      </w:r>
      <w:r w:rsidR="0067010C">
        <w:rPr>
          <w:rFonts w:ascii="Times New Roman" w:hAnsi="Times New Roman" w:cs="Times New Roman"/>
          <w:sz w:val="24"/>
          <w:lang w:val="en-GB"/>
        </w:rPr>
        <w:t xml:space="preserve">minimum channel </w:t>
      </w:r>
      <w:r w:rsidR="00EC63AD">
        <w:rPr>
          <w:rFonts w:ascii="Times New Roman" w:hAnsi="Times New Roman" w:cs="Times New Roman"/>
          <w:sz w:val="24"/>
          <w:lang w:val="en-GB"/>
        </w:rPr>
        <w:t xml:space="preserve">bandwidth </w:t>
      </w:r>
      <w:r w:rsidR="0067010C">
        <w:rPr>
          <w:rFonts w:ascii="Times New Roman" w:hAnsi="Times New Roman" w:cs="Times New Roman"/>
          <w:sz w:val="24"/>
          <w:lang w:val="en-GB"/>
        </w:rPr>
        <w:t xml:space="preserve">and maximum mandatory bandwidth </w:t>
      </w:r>
      <w:r w:rsidR="00EC63AD">
        <w:rPr>
          <w:rFonts w:ascii="Times New Roman" w:hAnsi="Times New Roman" w:cs="Times New Roman"/>
          <w:sz w:val="24"/>
          <w:lang w:val="en-GB"/>
        </w:rPr>
        <w:t>as for the current FR2</w:t>
      </w:r>
      <w:r w:rsidR="006126CD">
        <w:rPr>
          <w:rFonts w:ascii="Times New Roman" w:hAnsi="Times New Roman" w:cs="Times New Roman"/>
          <w:sz w:val="24"/>
          <w:lang w:val="en-GB"/>
        </w:rPr>
        <w:t xml:space="preserve">. </w:t>
      </w:r>
    </w:p>
    <w:p w14:paraId="1E9B7086" w14:textId="778CEA85" w:rsidR="00EC63AD" w:rsidRDefault="00B97C0D" w:rsidP="00EC63AD">
      <w:pPr>
        <w:rPr>
          <w:rFonts w:ascii="Times New Roman" w:hAnsi="Times New Roman" w:cs="Times New Roman"/>
          <w:sz w:val="24"/>
          <w:lang w:val="en-GB"/>
        </w:rPr>
      </w:pPr>
      <w:r>
        <w:rPr>
          <w:rFonts w:ascii="Times New Roman" w:hAnsi="Times New Roman" w:cs="Times New Roman"/>
          <w:sz w:val="24"/>
          <w:lang w:val="en-GB"/>
        </w:rPr>
        <w:t xml:space="preserve">If 480kHz and/or 960kHz is supported for SSB for initial access, it seems straight forward to support same SCS for initial BWP. </w:t>
      </w:r>
      <w:r w:rsidR="00EC63AD">
        <w:rPr>
          <w:rFonts w:ascii="Times New Roman" w:hAnsi="Times New Roman" w:cs="Times New Roman"/>
          <w:sz w:val="24"/>
          <w:lang w:val="en-GB"/>
        </w:rPr>
        <w:t>But more discussion may be needed considering RMSI capacity.</w:t>
      </w:r>
    </w:p>
    <w:p w14:paraId="60E990F8" w14:textId="77777777" w:rsidR="0016602A" w:rsidRDefault="0016602A" w:rsidP="0016602A">
      <w:pPr>
        <w:spacing w:before="240"/>
        <w:rPr>
          <w:rFonts w:ascii="Times New Roman" w:hAnsi="Times New Roman" w:cs="Times New Roman"/>
          <w:b/>
          <w:sz w:val="24"/>
          <w:lang w:val="en-GB"/>
        </w:rPr>
      </w:pPr>
      <w:r w:rsidRPr="003720EE">
        <w:rPr>
          <w:rFonts w:ascii="Times New Roman" w:hAnsi="Times New Roman" w:cs="Times New Roman" w:hint="eastAsia"/>
          <w:b/>
          <w:sz w:val="24"/>
          <w:lang w:val="en-GB"/>
        </w:rPr>
        <w:t>P</w:t>
      </w:r>
      <w:r w:rsidRPr="003720EE">
        <w:rPr>
          <w:rFonts w:ascii="Times New Roman" w:hAnsi="Times New Roman" w:cs="Times New Roman"/>
          <w:b/>
          <w:sz w:val="24"/>
          <w:lang w:val="en-GB"/>
        </w:rPr>
        <w:t xml:space="preserve">roposal </w:t>
      </w:r>
      <w:r>
        <w:rPr>
          <w:rFonts w:ascii="Times New Roman" w:hAnsi="Times New Roman" w:cs="Times New Roman"/>
          <w:b/>
          <w:sz w:val="24"/>
          <w:lang w:val="en-GB"/>
        </w:rPr>
        <w:t>8</w:t>
      </w:r>
      <w:r w:rsidRPr="003720EE">
        <w:rPr>
          <w:rFonts w:ascii="Times New Roman" w:hAnsi="Times New Roman" w:cs="Times New Roman"/>
          <w:b/>
          <w:sz w:val="24"/>
          <w:lang w:val="en-GB"/>
        </w:rPr>
        <w:t>:</w:t>
      </w:r>
      <w:r>
        <w:rPr>
          <w:rFonts w:ascii="Times New Roman" w:hAnsi="Times New Roman" w:cs="Times New Roman"/>
          <w:b/>
          <w:sz w:val="24"/>
          <w:lang w:val="en-GB"/>
        </w:rPr>
        <w:t xml:space="preserve"> </w:t>
      </w:r>
      <w:r w:rsidRPr="0035033D">
        <w:rPr>
          <w:rFonts w:ascii="Times New Roman" w:hAnsi="Times New Roman" w:cs="Times New Roman"/>
          <w:b/>
          <w:sz w:val="24"/>
          <w:lang w:val="en-GB"/>
        </w:rPr>
        <w:t>480kHz and/or 960kHz</w:t>
      </w:r>
      <w:r>
        <w:rPr>
          <w:rFonts w:ascii="Times New Roman" w:hAnsi="Times New Roman" w:cs="Times New Roman"/>
          <w:b/>
          <w:sz w:val="24"/>
          <w:lang w:val="en-GB"/>
        </w:rPr>
        <w:t xml:space="preserve"> SCS</w:t>
      </w:r>
      <w:r w:rsidRPr="0035033D">
        <w:rPr>
          <w:rFonts w:ascii="Times New Roman" w:hAnsi="Times New Roman" w:cs="Times New Roman"/>
          <w:b/>
          <w:sz w:val="24"/>
          <w:lang w:val="en-GB"/>
        </w:rPr>
        <w:t xml:space="preserve"> for initial BWP </w:t>
      </w:r>
      <w:r>
        <w:rPr>
          <w:rFonts w:ascii="Times New Roman" w:hAnsi="Times New Roman" w:cs="Times New Roman"/>
          <w:b/>
          <w:sz w:val="24"/>
          <w:lang w:val="en-GB"/>
        </w:rPr>
        <w:t>can</w:t>
      </w:r>
      <w:r w:rsidRPr="0035033D">
        <w:rPr>
          <w:rFonts w:ascii="Times New Roman" w:hAnsi="Times New Roman" w:cs="Times New Roman"/>
          <w:b/>
          <w:sz w:val="24"/>
          <w:lang w:val="en-GB"/>
        </w:rPr>
        <w:t xml:space="preserve"> be </w:t>
      </w:r>
      <w:r>
        <w:rPr>
          <w:rFonts w:ascii="Times New Roman" w:hAnsi="Times New Roman" w:cs="Times New Roman"/>
          <w:b/>
          <w:sz w:val="24"/>
          <w:lang w:val="en-GB"/>
        </w:rPr>
        <w:t>supported</w:t>
      </w:r>
      <w:r w:rsidRPr="0035033D">
        <w:rPr>
          <w:rFonts w:ascii="Times New Roman" w:hAnsi="Times New Roman" w:cs="Times New Roman"/>
          <w:b/>
          <w:sz w:val="24"/>
          <w:lang w:val="en-GB"/>
        </w:rPr>
        <w:t xml:space="preserve"> only if 480kHz and/or 960kHz</w:t>
      </w:r>
      <w:r>
        <w:rPr>
          <w:rFonts w:ascii="Times New Roman" w:hAnsi="Times New Roman" w:cs="Times New Roman"/>
          <w:b/>
          <w:sz w:val="24"/>
          <w:lang w:val="en-GB"/>
        </w:rPr>
        <w:t xml:space="preserve"> SCS </w:t>
      </w:r>
      <w:r w:rsidRPr="0035033D">
        <w:rPr>
          <w:rFonts w:ascii="Times New Roman" w:hAnsi="Times New Roman" w:cs="Times New Roman"/>
          <w:b/>
          <w:sz w:val="24"/>
          <w:lang w:val="en-GB"/>
        </w:rPr>
        <w:t>is supported for SSB for initial access.</w:t>
      </w:r>
    </w:p>
    <w:p w14:paraId="0824BECA" w14:textId="3AA57F95" w:rsidR="00F34AC8" w:rsidRPr="00F34AC8" w:rsidRDefault="00F34AC8" w:rsidP="00410B3A">
      <w:pPr>
        <w:pStyle w:val="2"/>
        <w:spacing w:before="240"/>
        <w:rPr>
          <w:b/>
          <w:lang w:val="en-GB"/>
        </w:rPr>
      </w:pPr>
      <w:r w:rsidRPr="00F34AC8">
        <w:rPr>
          <w:b/>
          <w:lang w:val="en-GB"/>
        </w:rPr>
        <w:t>2.</w:t>
      </w:r>
      <w:r w:rsidR="00410B3A">
        <w:rPr>
          <w:b/>
          <w:lang w:val="en-GB"/>
        </w:rPr>
        <w:t>3</w:t>
      </w:r>
      <w:r w:rsidR="0062593D">
        <w:rPr>
          <w:b/>
          <w:lang w:val="en-GB"/>
        </w:rPr>
        <w:t xml:space="preserve"> </w:t>
      </w:r>
      <w:r w:rsidR="00384DFF">
        <w:rPr>
          <w:b/>
          <w:lang w:val="en-GB"/>
        </w:rPr>
        <w:t>RO configuration for non-consecutive ROs in time domain</w:t>
      </w:r>
    </w:p>
    <w:p w14:paraId="69D3D879" w14:textId="3C1EB294" w:rsidR="00F96959" w:rsidRDefault="00FC2EE8" w:rsidP="008A09DC">
      <w:pPr>
        <w:spacing w:before="240"/>
        <w:rPr>
          <w:rFonts w:ascii="Times New Roman" w:hAnsi="Times New Roman" w:cs="Times New Roman"/>
          <w:sz w:val="24"/>
          <w:lang w:val="en-GB"/>
        </w:rPr>
      </w:pPr>
      <w:r>
        <w:rPr>
          <w:rFonts w:ascii="Times New Roman" w:hAnsi="Times New Roman" w:cs="Times New Roman"/>
          <w:sz w:val="24"/>
          <w:lang w:val="en-GB"/>
        </w:rPr>
        <w:t xml:space="preserve">Among the </w:t>
      </w:r>
      <w:r w:rsidR="00410B3A">
        <w:rPr>
          <w:rFonts w:ascii="Times New Roman" w:hAnsi="Times New Roman" w:cs="Times New Roman"/>
          <w:sz w:val="24"/>
          <w:lang w:val="en-GB"/>
        </w:rPr>
        <w:t>combinations</w:t>
      </w:r>
      <w:r>
        <w:rPr>
          <w:rFonts w:ascii="Times New Roman" w:hAnsi="Times New Roman" w:cs="Times New Roman"/>
          <w:sz w:val="24"/>
          <w:lang w:val="en-GB"/>
        </w:rPr>
        <w:t xml:space="preserve"> of SCS and </w:t>
      </w:r>
      <w:r w:rsidR="00707925">
        <w:rPr>
          <w:rFonts w:ascii="Times New Roman" w:hAnsi="Times New Roman" w:cs="Times New Roman"/>
          <w:sz w:val="24"/>
          <w:lang w:val="en-GB"/>
        </w:rPr>
        <w:t xml:space="preserve">sequence length </w:t>
      </w:r>
      <w:r w:rsidR="00410B3A">
        <w:rPr>
          <w:rFonts w:ascii="Times New Roman" w:hAnsi="Times New Roman" w:cs="Times New Roman"/>
          <w:sz w:val="24"/>
          <w:lang w:val="en-GB"/>
        </w:rPr>
        <w:t xml:space="preserve">for PRACH </w:t>
      </w:r>
      <w:r w:rsidR="00707925">
        <w:rPr>
          <w:rFonts w:ascii="Times New Roman" w:hAnsi="Times New Roman" w:cs="Times New Roman"/>
          <w:sz w:val="24"/>
          <w:lang w:val="en-GB"/>
        </w:rPr>
        <w:t>in</w:t>
      </w:r>
      <w:r w:rsidR="00410B3A">
        <w:rPr>
          <w:rFonts w:ascii="Times New Roman" w:hAnsi="Times New Roman" w:cs="Times New Roman"/>
          <w:sz w:val="24"/>
          <w:lang w:val="en-GB"/>
        </w:rPr>
        <w:t xml:space="preserve"> Table 1</w:t>
      </w:r>
      <w:r w:rsidR="00707925">
        <w:rPr>
          <w:rFonts w:ascii="Times New Roman" w:hAnsi="Times New Roman" w:cs="Times New Roman"/>
          <w:sz w:val="24"/>
          <w:lang w:val="en-GB"/>
        </w:rPr>
        <w:t>, only (L=139, SCS=120kHz) is supported in Rel-15 and Rel-16. That means the RO configuration shall be discussed at least for support</w:t>
      </w:r>
      <w:r w:rsidR="00422C4E">
        <w:rPr>
          <w:rFonts w:ascii="Times New Roman" w:hAnsi="Times New Roman" w:cs="Times New Roman"/>
          <w:sz w:val="24"/>
          <w:lang w:val="en-GB"/>
        </w:rPr>
        <w:t>ing</w:t>
      </w:r>
      <w:r w:rsidR="00707925">
        <w:rPr>
          <w:rFonts w:ascii="Times New Roman" w:hAnsi="Times New Roman" w:cs="Times New Roman"/>
          <w:sz w:val="24"/>
          <w:lang w:val="en-GB"/>
        </w:rPr>
        <w:t xml:space="preserve"> the configuration of the new </w:t>
      </w:r>
      <w:r w:rsidR="00FE0484">
        <w:rPr>
          <w:rFonts w:ascii="Times New Roman" w:hAnsi="Times New Roman" w:cs="Times New Roman"/>
          <w:sz w:val="24"/>
          <w:lang w:val="en-GB"/>
        </w:rPr>
        <w:t>combination</w:t>
      </w:r>
      <w:r w:rsidR="00422C4E">
        <w:rPr>
          <w:rFonts w:ascii="Times New Roman" w:hAnsi="Times New Roman" w:cs="Times New Roman"/>
          <w:sz w:val="24"/>
          <w:lang w:val="en-GB"/>
        </w:rPr>
        <w:t>s</w:t>
      </w:r>
      <w:r w:rsidR="00707925">
        <w:rPr>
          <w:rFonts w:ascii="Times New Roman" w:hAnsi="Times New Roman" w:cs="Times New Roman"/>
          <w:sz w:val="24"/>
          <w:lang w:val="en-GB"/>
        </w:rPr>
        <w:t xml:space="preserve"> of SCS and sequence length. </w:t>
      </w:r>
      <w:r>
        <w:rPr>
          <w:rFonts w:ascii="Times New Roman" w:hAnsi="Times New Roman" w:cs="Times New Roman"/>
          <w:sz w:val="24"/>
          <w:lang w:val="en-GB"/>
        </w:rPr>
        <w:t xml:space="preserve">Meanwhile, </w:t>
      </w:r>
      <w:r w:rsidR="00707925">
        <w:rPr>
          <w:rFonts w:ascii="Times New Roman" w:hAnsi="Times New Roman" w:cs="Times New Roman"/>
          <w:sz w:val="24"/>
          <w:lang w:val="en-GB"/>
        </w:rPr>
        <w:t>a</w:t>
      </w:r>
      <w:r w:rsidR="00F96959" w:rsidRPr="008A09DC">
        <w:rPr>
          <w:rFonts w:ascii="Times New Roman" w:hAnsi="Times New Roman" w:cs="Times New Roman"/>
          <w:sz w:val="24"/>
          <w:lang w:val="en-GB"/>
        </w:rPr>
        <w:t xml:space="preserve">s </w:t>
      </w:r>
      <w:r w:rsidR="008A09DC" w:rsidRPr="008A09DC">
        <w:rPr>
          <w:rFonts w:ascii="Times New Roman" w:hAnsi="Times New Roman" w:cs="Times New Roman"/>
          <w:sz w:val="24"/>
          <w:lang w:val="en-GB"/>
        </w:rPr>
        <w:t>indicated in the WID</w:t>
      </w:r>
      <w:r w:rsidR="008A09DC">
        <w:rPr>
          <w:rFonts w:ascii="Times New Roman" w:hAnsi="Times New Roman" w:cs="Times New Roman"/>
          <w:sz w:val="24"/>
          <w:lang w:val="en-GB"/>
        </w:rPr>
        <w:t xml:space="preserve">, </w:t>
      </w:r>
      <w:r>
        <w:rPr>
          <w:rFonts w:ascii="Times New Roman" w:hAnsi="Times New Roman" w:cs="Times New Roman"/>
          <w:sz w:val="24"/>
          <w:lang w:val="en-GB"/>
        </w:rPr>
        <w:t xml:space="preserve">RO </w:t>
      </w:r>
      <w:r w:rsidR="008A09DC">
        <w:rPr>
          <w:rFonts w:ascii="Times New Roman" w:hAnsi="Times New Roman" w:cs="Times New Roman"/>
          <w:sz w:val="24"/>
          <w:lang w:val="en-GB"/>
        </w:rPr>
        <w:t xml:space="preserve">configuration for non-consecutive RO in time domain </w:t>
      </w:r>
      <w:r w:rsidR="00804BA3">
        <w:rPr>
          <w:rFonts w:ascii="Times New Roman" w:hAnsi="Times New Roman" w:cs="Times New Roman"/>
          <w:sz w:val="24"/>
          <w:lang w:val="en-GB"/>
        </w:rPr>
        <w:t xml:space="preserve">should </w:t>
      </w:r>
      <w:r w:rsidR="008A09DC">
        <w:rPr>
          <w:rFonts w:ascii="Times New Roman" w:hAnsi="Times New Roman" w:cs="Times New Roman"/>
          <w:sz w:val="24"/>
          <w:lang w:val="en-GB"/>
        </w:rPr>
        <w:t>be studied.</w:t>
      </w:r>
      <w:r>
        <w:rPr>
          <w:rFonts w:ascii="Times New Roman" w:hAnsi="Times New Roman" w:cs="Times New Roman"/>
          <w:sz w:val="24"/>
          <w:lang w:val="en-GB"/>
        </w:rPr>
        <w:t xml:space="preserve"> </w:t>
      </w:r>
    </w:p>
    <w:tbl>
      <w:tblPr>
        <w:tblStyle w:val="af2"/>
        <w:tblW w:w="0" w:type="auto"/>
        <w:tblLook w:val="04A0" w:firstRow="1" w:lastRow="0" w:firstColumn="1" w:lastColumn="0" w:noHBand="0" w:noVBand="1"/>
      </w:tblPr>
      <w:tblGrid>
        <w:gridCol w:w="9736"/>
      </w:tblGrid>
      <w:tr w:rsidR="00F632CE" w:rsidRPr="00F632CE" w14:paraId="1BC6673A" w14:textId="77777777" w:rsidTr="00CA18E8">
        <w:tc>
          <w:tcPr>
            <w:tcW w:w="9736" w:type="dxa"/>
          </w:tcPr>
          <w:p w14:paraId="20168A5A" w14:textId="2A9A3D43" w:rsidR="008A09DC" w:rsidRPr="00F632CE" w:rsidRDefault="008A09DC" w:rsidP="00FC2EE8">
            <w:pPr>
              <w:pStyle w:val="B1"/>
              <w:numPr>
                <w:ilvl w:val="1"/>
                <w:numId w:val="38"/>
              </w:numPr>
              <w:overflowPunct w:val="0"/>
              <w:autoSpaceDE w:val="0"/>
              <w:autoSpaceDN w:val="0"/>
              <w:adjustRightInd w:val="0"/>
              <w:spacing w:after="0"/>
              <w:ind w:leftChars="200" w:left="780"/>
              <w:textAlignment w:val="baseline"/>
              <w:rPr>
                <w:sz w:val="24"/>
                <w:szCs w:val="24"/>
              </w:rPr>
            </w:pPr>
            <w:r w:rsidRPr="00F632CE">
              <w:rPr>
                <w:sz w:val="24"/>
                <w:szCs w:val="24"/>
                <w:lang w:eastAsia="ko-KR"/>
              </w:rPr>
              <w:t xml:space="preserve">Specify support for PRACH sequence lengths (i.e. L=139, L=571 and L=1151) and </w:t>
            </w:r>
            <w:r w:rsidRPr="00F632CE">
              <w:rPr>
                <w:color w:val="C00000"/>
                <w:sz w:val="24"/>
                <w:szCs w:val="24"/>
                <w:lang w:eastAsia="ko-KR"/>
              </w:rPr>
              <w:t>study, if needed, specify support for RO configuration for non-consecutive RACH occasions (RO) in time domain for operation in shared spectru</w:t>
            </w:r>
            <w:r w:rsidR="00FC2EE8" w:rsidRPr="00F632CE">
              <w:rPr>
                <w:color w:val="C00000"/>
                <w:sz w:val="24"/>
                <w:szCs w:val="24"/>
                <w:lang w:eastAsia="ko-KR"/>
              </w:rPr>
              <w:t>m.</w:t>
            </w:r>
          </w:p>
        </w:tc>
      </w:tr>
    </w:tbl>
    <w:p w14:paraId="3C37252F" w14:textId="0F121575" w:rsidR="00FC2EE8" w:rsidRDefault="00707925" w:rsidP="005F1B7A">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707925">
        <w:rPr>
          <w:rFonts w:ascii="Times New Roman" w:eastAsia="宋体" w:hAnsi="Times New Roman" w:cs="Times New Roman"/>
          <w:b w:val="0"/>
          <w:snapToGrid w:val="0"/>
          <w:sz w:val="24"/>
          <w:szCs w:val="22"/>
          <w:lang w:val="en-US" w:eastAsia="zh-CN"/>
        </w:rPr>
        <w:t>RO configuration for non-consecutive RO</w:t>
      </w:r>
      <w:r w:rsidR="0034259A">
        <w:rPr>
          <w:rFonts w:ascii="Times New Roman" w:eastAsia="宋体" w:hAnsi="Times New Roman" w:cs="Times New Roman"/>
          <w:b w:val="0"/>
          <w:snapToGrid w:val="0"/>
          <w:sz w:val="24"/>
          <w:szCs w:val="22"/>
          <w:lang w:val="en-US" w:eastAsia="zh-CN"/>
        </w:rPr>
        <w:t>s</w:t>
      </w:r>
      <w:r w:rsidRPr="00707925">
        <w:rPr>
          <w:rFonts w:ascii="Times New Roman" w:eastAsia="宋体" w:hAnsi="Times New Roman" w:cs="Times New Roman"/>
          <w:b w:val="0"/>
          <w:snapToGrid w:val="0"/>
          <w:sz w:val="24"/>
          <w:szCs w:val="22"/>
          <w:lang w:val="en-US" w:eastAsia="zh-CN"/>
        </w:rPr>
        <w:t xml:space="preserve"> in time domain</w:t>
      </w:r>
      <w:r>
        <w:rPr>
          <w:rFonts w:ascii="Times New Roman" w:eastAsia="宋体" w:hAnsi="Times New Roman" w:cs="Times New Roman"/>
          <w:b w:val="0"/>
          <w:snapToGrid w:val="0"/>
          <w:sz w:val="24"/>
          <w:szCs w:val="22"/>
          <w:lang w:val="en-US" w:eastAsia="zh-CN"/>
        </w:rPr>
        <w:t xml:space="preserve"> was discussed in NR-U</w:t>
      </w:r>
      <w:r w:rsidR="00A05559">
        <w:rPr>
          <w:rFonts w:ascii="Times New Roman" w:eastAsia="宋体" w:hAnsi="Times New Roman" w:cs="Times New Roman"/>
          <w:b w:val="0"/>
          <w:snapToGrid w:val="0"/>
          <w:sz w:val="24"/>
          <w:szCs w:val="22"/>
          <w:lang w:val="en-US" w:eastAsia="zh-CN"/>
        </w:rPr>
        <w:t xml:space="preserve">, considering that LBT for a PRACH transmission for a UE may fail due to </w:t>
      </w:r>
      <w:r w:rsidR="00804BA3">
        <w:rPr>
          <w:rFonts w:ascii="Times New Roman" w:eastAsia="宋体" w:hAnsi="Times New Roman" w:cs="Times New Roman"/>
          <w:b w:val="0"/>
          <w:snapToGrid w:val="0"/>
          <w:sz w:val="24"/>
          <w:szCs w:val="22"/>
          <w:lang w:val="en-US" w:eastAsia="zh-CN"/>
        </w:rPr>
        <w:t xml:space="preserve">the </w:t>
      </w:r>
      <w:r w:rsidR="00A05559">
        <w:rPr>
          <w:rFonts w:ascii="Times New Roman" w:eastAsia="宋体" w:hAnsi="Times New Roman" w:cs="Times New Roman"/>
          <w:b w:val="0"/>
          <w:snapToGrid w:val="0"/>
          <w:sz w:val="24"/>
          <w:szCs w:val="22"/>
          <w:lang w:val="en-US" w:eastAsia="zh-CN"/>
        </w:rPr>
        <w:t xml:space="preserve">previous PRACH transmission from </w:t>
      </w:r>
      <w:r w:rsidR="00804BA3">
        <w:rPr>
          <w:rFonts w:ascii="Times New Roman" w:eastAsia="宋体" w:hAnsi="Times New Roman" w:cs="Times New Roman"/>
          <w:b w:val="0"/>
          <w:snapToGrid w:val="0"/>
          <w:sz w:val="24"/>
          <w:szCs w:val="22"/>
          <w:lang w:val="en-US" w:eastAsia="zh-CN"/>
        </w:rPr>
        <w:t>another</w:t>
      </w:r>
      <w:r w:rsidR="00A05559">
        <w:rPr>
          <w:rFonts w:ascii="Times New Roman" w:eastAsia="宋体" w:hAnsi="Times New Roman" w:cs="Times New Roman"/>
          <w:b w:val="0"/>
          <w:snapToGrid w:val="0"/>
          <w:sz w:val="24"/>
          <w:szCs w:val="22"/>
          <w:lang w:val="en-US" w:eastAsia="zh-CN"/>
        </w:rPr>
        <w:t xml:space="preserve"> UE in same PRACH slot</w:t>
      </w:r>
      <w:r>
        <w:rPr>
          <w:rFonts w:ascii="Times New Roman" w:eastAsia="宋体" w:hAnsi="Times New Roman" w:cs="Times New Roman"/>
          <w:b w:val="0"/>
          <w:snapToGrid w:val="0"/>
          <w:sz w:val="24"/>
          <w:szCs w:val="22"/>
          <w:lang w:val="en-US" w:eastAsia="zh-CN"/>
        </w:rPr>
        <w:t>.</w:t>
      </w:r>
      <w:r w:rsidR="00A05559">
        <w:rPr>
          <w:rFonts w:ascii="Times New Roman" w:eastAsia="宋体" w:hAnsi="Times New Roman" w:cs="Times New Roman"/>
          <w:b w:val="0"/>
          <w:snapToGrid w:val="0"/>
          <w:sz w:val="24"/>
          <w:szCs w:val="22"/>
          <w:lang w:val="en-US" w:eastAsia="zh-CN"/>
        </w:rPr>
        <w:t xml:space="preserve"> </w:t>
      </w:r>
      <w:r w:rsidR="00263EDF">
        <w:rPr>
          <w:rFonts w:ascii="Times New Roman" w:eastAsia="宋体" w:hAnsi="Times New Roman" w:cs="Times New Roman"/>
          <w:b w:val="0"/>
          <w:snapToGrid w:val="0"/>
          <w:sz w:val="24"/>
          <w:szCs w:val="22"/>
          <w:lang w:val="en-US" w:eastAsia="zh-CN"/>
        </w:rPr>
        <w:t>For NR-U, only 15kHz and 30</w:t>
      </w:r>
      <w:r w:rsidR="00263EDF">
        <w:rPr>
          <w:rFonts w:ascii="Times New Roman" w:eastAsia="宋体" w:hAnsi="Times New Roman" w:cs="Times New Roman" w:hint="eastAsia"/>
          <w:b w:val="0"/>
          <w:snapToGrid w:val="0"/>
          <w:sz w:val="24"/>
          <w:szCs w:val="22"/>
          <w:lang w:val="en-US" w:eastAsia="zh-CN"/>
        </w:rPr>
        <w:t>k</w:t>
      </w:r>
      <w:r w:rsidR="00263EDF">
        <w:rPr>
          <w:rFonts w:ascii="Times New Roman" w:eastAsia="宋体" w:hAnsi="Times New Roman" w:cs="Times New Roman"/>
          <w:b w:val="0"/>
          <w:snapToGrid w:val="0"/>
          <w:sz w:val="24"/>
          <w:szCs w:val="22"/>
          <w:lang w:val="en-US" w:eastAsia="zh-CN"/>
        </w:rPr>
        <w:t xml:space="preserve">Hz are supported. For this high </w:t>
      </w:r>
      <w:r w:rsidR="00263EDF">
        <w:rPr>
          <w:rFonts w:ascii="Times New Roman" w:eastAsia="宋体" w:hAnsi="Times New Roman" w:cs="Times New Roman"/>
          <w:b w:val="0"/>
          <w:snapToGrid w:val="0"/>
          <w:sz w:val="24"/>
          <w:szCs w:val="22"/>
          <w:lang w:val="en-US" w:eastAsia="zh-CN"/>
        </w:rPr>
        <w:lastRenderedPageBreak/>
        <w:t>frequency range</w:t>
      </w:r>
      <w:r w:rsidR="00804BA3">
        <w:rPr>
          <w:rFonts w:ascii="Times New Roman" w:eastAsia="宋体" w:hAnsi="Times New Roman" w:cs="Times New Roman"/>
          <w:b w:val="0"/>
          <w:snapToGrid w:val="0"/>
          <w:sz w:val="24"/>
          <w:szCs w:val="22"/>
          <w:lang w:val="en-US" w:eastAsia="zh-CN"/>
        </w:rPr>
        <w:t xml:space="preserve"> (52.6~71GHz)</w:t>
      </w:r>
      <w:r w:rsidR="00263EDF">
        <w:rPr>
          <w:rFonts w:ascii="Times New Roman" w:eastAsia="宋体" w:hAnsi="Times New Roman" w:cs="Times New Roman"/>
          <w:b w:val="0"/>
          <w:snapToGrid w:val="0"/>
          <w:sz w:val="24"/>
          <w:szCs w:val="22"/>
          <w:lang w:val="en-US" w:eastAsia="zh-CN"/>
        </w:rPr>
        <w:t>, the SCS is 120kHz or larger. A</w:t>
      </w:r>
      <w:r w:rsidR="00263EDF" w:rsidRPr="00263EDF">
        <w:rPr>
          <w:rFonts w:ascii="Times New Roman" w:eastAsia="宋体" w:hAnsi="Times New Roman" w:cs="Times New Roman"/>
          <w:b w:val="0"/>
          <w:snapToGrid w:val="0"/>
          <w:sz w:val="24"/>
          <w:szCs w:val="22"/>
          <w:lang w:val="en-US" w:eastAsia="zh-CN"/>
        </w:rPr>
        <w:t>s the SCS increases</w:t>
      </w:r>
      <w:r w:rsidR="00263EDF">
        <w:rPr>
          <w:rFonts w:ascii="Times New Roman" w:eastAsia="宋体" w:hAnsi="Times New Roman" w:cs="Times New Roman"/>
          <w:b w:val="0"/>
          <w:snapToGrid w:val="0"/>
          <w:sz w:val="24"/>
          <w:szCs w:val="22"/>
          <w:lang w:val="en-US" w:eastAsia="zh-CN"/>
        </w:rPr>
        <w:t>, the potential blocking issue would be severer</w:t>
      </w:r>
      <w:r w:rsidR="00B716E2">
        <w:rPr>
          <w:rFonts w:ascii="Times New Roman" w:eastAsia="宋体" w:hAnsi="Times New Roman" w:cs="Times New Roman"/>
          <w:b w:val="0"/>
          <w:snapToGrid w:val="0"/>
          <w:sz w:val="24"/>
          <w:szCs w:val="22"/>
          <w:lang w:val="en-US" w:eastAsia="zh-CN"/>
        </w:rPr>
        <w:t xml:space="preserve"> since the duration of LBT would be longer in terms of number of symbols. </w:t>
      </w:r>
      <w:r w:rsidR="00BD6F31">
        <w:rPr>
          <w:rFonts w:ascii="Times New Roman" w:eastAsia="宋体" w:hAnsi="Times New Roman" w:cs="Times New Roman"/>
          <w:b w:val="0"/>
          <w:snapToGrid w:val="0"/>
          <w:sz w:val="24"/>
          <w:szCs w:val="22"/>
          <w:lang w:val="en-US" w:eastAsia="zh-CN"/>
        </w:rPr>
        <w:t xml:space="preserve">For example, for 120kHz or larger SCS, LBT </w:t>
      </w:r>
      <w:r w:rsidR="002F37BD">
        <w:rPr>
          <w:rFonts w:ascii="Times New Roman" w:eastAsia="宋体" w:hAnsi="Times New Roman" w:cs="Times New Roman"/>
          <w:b w:val="0"/>
          <w:snapToGrid w:val="0"/>
          <w:sz w:val="24"/>
          <w:szCs w:val="22"/>
          <w:lang w:val="en-US" w:eastAsia="zh-CN"/>
        </w:rPr>
        <w:t xml:space="preserve">for a PRACH transmission </w:t>
      </w:r>
      <w:r w:rsidR="00BD6F31">
        <w:rPr>
          <w:rFonts w:ascii="Times New Roman" w:eastAsia="宋体" w:hAnsi="Times New Roman" w:cs="Times New Roman"/>
          <w:b w:val="0"/>
          <w:snapToGrid w:val="0"/>
          <w:sz w:val="24"/>
          <w:szCs w:val="22"/>
          <w:lang w:val="en-US" w:eastAsia="zh-CN"/>
        </w:rPr>
        <w:t>may fail due to any of previous 2 or more PRACH transmission</w:t>
      </w:r>
      <w:r w:rsidR="002F37BD">
        <w:rPr>
          <w:rFonts w:ascii="Times New Roman" w:eastAsia="宋体" w:hAnsi="Times New Roman" w:cs="Times New Roman"/>
          <w:b w:val="0"/>
          <w:snapToGrid w:val="0"/>
          <w:sz w:val="24"/>
          <w:szCs w:val="22"/>
          <w:lang w:val="en-US" w:eastAsia="zh-CN"/>
        </w:rPr>
        <w:t>s</w:t>
      </w:r>
      <w:r w:rsidR="00804BA3">
        <w:rPr>
          <w:rFonts w:ascii="Times New Roman" w:eastAsia="宋体" w:hAnsi="Times New Roman" w:cs="Times New Roman"/>
          <w:b w:val="0"/>
          <w:snapToGrid w:val="0"/>
          <w:sz w:val="24"/>
          <w:szCs w:val="22"/>
          <w:lang w:val="en-US" w:eastAsia="zh-CN"/>
        </w:rPr>
        <w:t xml:space="preserve"> from other UEs</w:t>
      </w:r>
      <w:r w:rsidR="00BD6F31">
        <w:rPr>
          <w:rFonts w:ascii="Times New Roman" w:eastAsia="宋体" w:hAnsi="Times New Roman" w:cs="Times New Roman"/>
          <w:b w:val="0"/>
          <w:snapToGrid w:val="0"/>
          <w:sz w:val="24"/>
          <w:szCs w:val="22"/>
          <w:lang w:val="en-US" w:eastAsia="zh-CN"/>
        </w:rPr>
        <w:t>.</w:t>
      </w:r>
      <w:r w:rsidR="00D613CD">
        <w:rPr>
          <w:rFonts w:ascii="Times New Roman" w:eastAsia="宋体" w:hAnsi="Times New Roman" w:cs="Times New Roman"/>
          <w:b w:val="0"/>
          <w:snapToGrid w:val="0"/>
          <w:sz w:val="24"/>
          <w:szCs w:val="22"/>
          <w:lang w:val="en-US" w:eastAsia="zh-CN"/>
        </w:rPr>
        <w:t xml:space="preserve"> </w:t>
      </w:r>
      <w:r w:rsidR="005F1B7A">
        <w:rPr>
          <w:rFonts w:ascii="Times New Roman" w:eastAsia="宋体" w:hAnsi="Times New Roman" w:cs="Times New Roman"/>
          <w:b w:val="0"/>
          <w:snapToGrid w:val="0"/>
          <w:sz w:val="24"/>
          <w:szCs w:val="22"/>
          <w:lang w:val="en-US" w:eastAsia="zh-CN"/>
        </w:rPr>
        <w:t xml:space="preserve">Therefore, for the high frequency range </w:t>
      </w:r>
      <w:r w:rsidR="00804BA3">
        <w:rPr>
          <w:rFonts w:ascii="Times New Roman" w:eastAsia="宋体" w:hAnsi="Times New Roman" w:cs="Times New Roman"/>
          <w:b w:val="0"/>
          <w:snapToGrid w:val="0"/>
          <w:sz w:val="24"/>
          <w:szCs w:val="22"/>
          <w:lang w:val="en-US" w:eastAsia="zh-CN"/>
        </w:rPr>
        <w:t>(</w:t>
      </w:r>
      <w:r w:rsidR="00FB67F6">
        <w:rPr>
          <w:rFonts w:ascii="Times New Roman" w:eastAsia="宋体" w:hAnsi="Times New Roman" w:cs="Times New Roman"/>
          <w:b w:val="0"/>
          <w:snapToGrid w:val="0"/>
          <w:sz w:val="24"/>
          <w:szCs w:val="22"/>
          <w:lang w:val="en-US" w:eastAsia="zh-CN"/>
        </w:rPr>
        <w:t>52.6~71GHz</w:t>
      </w:r>
      <w:r w:rsidR="00804BA3">
        <w:rPr>
          <w:rFonts w:ascii="Times New Roman" w:eastAsia="宋体" w:hAnsi="Times New Roman" w:cs="Times New Roman"/>
          <w:b w:val="0"/>
          <w:snapToGrid w:val="0"/>
          <w:sz w:val="24"/>
          <w:szCs w:val="22"/>
          <w:lang w:val="en-US" w:eastAsia="zh-CN"/>
        </w:rPr>
        <w:t>)</w:t>
      </w:r>
      <w:r w:rsidR="005F1B7A">
        <w:rPr>
          <w:rFonts w:ascii="Times New Roman" w:eastAsia="宋体" w:hAnsi="Times New Roman" w:cs="Times New Roman"/>
          <w:b w:val="0"/>
          <w:snapToGrid w:val="0"/>
          <w:sz w:val="24"/>
          <w:szCs w:val="22"/>
          <w:lang w:val="en-US" w:eastAsia="zh-CN"/>
        </w:rPr>
        <w:t xml:space="preserve">, it would be necessary to support </w:t>
      </w:r>
      <w:r w:rsidR="00BD6F31" w:rsidRPr="00707925">
        <w:rPr>
          <w:rFonts w:ascii="Times New Roman" w:eastAsia="宋体" w:hAnsi="Times New Roman" w:cs="Times New Roman"/>
          <w:b w:val="0"/>
          <w:snapToGrid w:val="0"/>
          <w:sz w:val="24"/>
          <w:szCs w:val="22"/>
          <w:lang w:val="en-US" w:eastAsia="zh-CN"/>
        </w:rPr>
        <w:t>RO configuration for non-consecutive RO</w:t>
      </w:r>
      <w:r w:rsidR="0034259A">
        <w:rPr>
          <w:rFonts w:ascii="Times New Roman" w:eastAsia="宋体" w:hAnsi="Times New Roman" w:cs="Times New Roman"/>
          <w:b w:val="0"/>
          <w:snapToGrid w:val="0"/>
          <w:sz w:val="24"/>
          <w:szCs w:val="22"/>
          <w:lang w:val="en-US" w:eastAsia="zh-CN"/>
        </w:rPr>
        <w:t>s</w:t>
      </w:r>
      <w:r w:rsidR="00BD6F31" w:rsidRPr="00707925">
        <w:rPr>
          <w:rFonts w:ascii="Times New Roman" w:eastAsia="宋体" w:hAnsi="Times New Roman" w:cs="Times New Roman"/>
          <w:b w:val="0"/>
          <w:snapToGrid w:val="0"/>
          <w:sz w:val="24"/>
          <w:szCs w:val="22"/>
          <w:lang w:val="en-US" w:eastAsia="zh-CN"/>
        </w:rPr>
        <w:t xml:space="preserve"> in time domain</w:t>
      </w:r>
      <w:r w:rsidR="005F1B7A">
        <w:rPr>
          <w:rFonts w:ascii="Times New Roman" w:eastAsia="宋体" w:hAnsi="Times New Roman" w:cs="Times New Roman"/>
          <w:b w:val="0"/>
          <w:snapToGrid w:val="0"/>
          <w:sz w:val="24"/>
          <w:szCs w:val="22"/>
          <w:lang w:val="en-US" w:eastAsia="zh-CN"/>
        </w:rPr>
        <w:t>.</w:t>
      </w:r>
      <w:r w:rsidR="00BD6F31">
        <w:rPr>
          <w:rFonts w:ascii="Times New Roman" w:eastAsia="宋体" w:hAnsi="Times New Roman" w:cs="Times New Roman"/>
          <w:b w:val="0"/>
          <w:snapToGrid w:val="0"/>
          <w:sz w:val="24"/>
          <w:szCs w:val="22"/>
          <w:lang w:val="en-US" w:eastAsia="zh-CN"/>
        </w:rPr>
        <w:t xml:space="preserve"> </w:t>
      </w:r>
    </w:p>
    <w:p w14:paraId="086710FE" w14:textId="20A861AB" w:rsidR="00FC2EE8" w:rsidRDefault="00FC2EE8" w:rsidP="002C6033">
      <w:pPr>
        <w:pStyle w:val="LGTdoc1"/>
        <w:spacing w:beforeLines="0" w:before="240" w:after="0" w:afterAutospacing="0"/>
        <w:rPr>
          <w:rFonts w:ascii="Times New Roman" w:eastAsia="宋体" w:hAnsi="Times New Roman" w:cs="Times New Roman"/>
          <w:snapToGrid w:val="0"/>
          <w:sz w:val="24"/>
          <w:szCs w:val="22"/>
          <w:lang w:val="en-US" w:eastAsia="zh-CN"/>
        </w:rPr>
      </w:pPr>
      <w:r w:rsidRPr="002C6033">
        <w:rPr>
          <w:rFonts w:ascii="Times New Roman" w:eastAsia="宋体" w:hAnsi="Times New Roman" w:cs="Times New Roman"/>
          <w:snapToGrid w:val="0"/>
          <w:sz w:val="24"/>
          <w:szCs w:val="22"/>
          <w:lang w:val="en-US" w:eastAsia="zh-CN"/>
        </w:rPr>
        <w:t xml:space="preserve">Proposal </w:t>
      </w:r>
      <w:r w:rsidR="00D61F14">
        <w:rPr>
          <w:rFonts w:ascii="Times New Roman" w:eastAsia="宋体" w:hAnsi="Times New Roman" w:cs="Times New Roman"/>
          <w:snapToGrid w:val="0"/>
          <w:sz w:val="24"/>
          <w:szCs w:val="22"/>
          <w:lang w:val="en-US" w:eastAsia="zh-CN"/>
        </w:rPr>
        <w:t>9</w:t>
      </w:r>
      <w:r w:rsidRPr="002C6033">
        <w:rPr>
          <w:rFonts w:ascii="Times New Roman" w:eastAsia="宋体" w:hAnsi="Times New Roman" w:cs="Times New Roman"/>
          <w:snapToGrid w:val="0"/>
          <w:sz w:val="24"/>
          <w:szCs w:val="22"/>
          <w:lang w:val="en-US" w:eastAsia="zh-CN"/>
        </w:rPr>
        <w:t xml:space="preserve">: Support RO configuration </w:t>
      </w:r>
      <w:r w:rsidR="0034259A" w:rsidRPr="002C6033">
        <w:rPr>
          <w:rFonts w:ascii="Times New Roman" w:eastAsia="宋体" w:hAnsi="Times New Roman" w:cs="Times New Roman"/>
          <w:snapToGrid w:val="0"/>
          <w:sz w:val="24"/>
          <w:szCs w:val="22"/>
          <w:lang w:val="en-US" w:eastAsia="zh-CN"/>
        </w:rPr>
        <w:t xml:space="preserve">for non-consecutive ROs in time domain. </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5590F6BF"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5F943D5A" w14:textId="77777777" w:rsidR="0016602A" w:rsidRDefault="0016602A" w:rsidP="0016602A">
      <w:pPr>
        <w:spacing w:before="240"/>
        <w:rPr>
          <w:rFonts w:ascii="Times New Roman" w:hAnsi="Times New Roman" w:cs="Times New Roman"/>
          <w:b/>
          <w:sz w:val="24"/>
          <w:lang w:val="en-GB"/>
        </w:rPr>
      </w:pPr>
      <w:r w:rsidRPr="003720EE">
        <w:rPr>
          <w:rFonts w:ascii="Times New Roman" w:hAnsi="Times New Roman" w:cs="Times New Roman" w:hint="eastAsia"/>
          <w:b/>
          <w:sz w:val="24"/>
          <w:lang w:val="en-GB"/>
        </w:rPr>
        <w:t>P</w:t>
      </w:r>
      <w:r w:rsidRPr="003720EE">
        <w:rPr>
          <w:rFonts w:ascii="Times New Roman" w:hAnsi="Times New Roman" w:cs="Times New Roman"/>
          <w:b/>
          <w:sz w:val="24"/>
          <w:lang w:val="en-GB"/>
        </w:rPr>
        <w:t xml:space="preserve">roposal </w:t>
      </w:r>
      <w:r>
        <w:rPr>
          <w:rFonts w:ascii="Times New Roman" w:hAnsi="Times New Roman" w:cs="Times New Roman"/>
          <w:b/>
          <w:sz w:val="24"/>
          <w:lang w:val="en-GB"/>
        </w:rPr>
        <w:t>1</w:t>
      </w:r>
      <w:r w:rsidRPr="003720EE">
        <w:rPr>
          <w:rFonts w:ascii="Times New Roman" w:hAnsi="Times New Roman" w:cs="Times New Roman"/>
          <w:b/>
          <w:sz w:val="24"/>
          <w:lang w:val="en-GB"/>
        </w:rPr>
        <w:t>:</w:t>
      </w:r>
      <w:r>
        <w:rPr>
          <w:rFonts w:ascii="Times New Roman" w:hAnsi="Times New Roman" w:cs="Times New Roman"/>
          <w:b/>
          <w:sz w:val="24"/>
          <w:lang w:val="en-GB"/>
        </w:rPr>
        <w:t xml:space="preserve"> D</w:t>
      </w:r>
      <w:r w:rsidRPr="00C92AA7">
        <w:rPr>
          <w:rFonts w:ascii="Times New Roman" w:hAnsi="Times New Roman" w:cs="Times New Roman"/>
          <w:b/>
          <w:sz w:val="24"/>
          <w:lang w:val="en-GB"/>
        </w:rPr>
        <w:t>o not support 240kHz</w:t>
      </w:r>
      <w:r>
        <w:rPr>
          <w:rFonts w:ascii="Times New Roman" w:hAnsi="Times New Roman" w:cs="Times New Roman"/>
          <w:b/>
          <w:sz w:val="24"/>
          <w:lang w:val="en-GB"/>
        </w:rPr>
        <w:t xml:space="preserve"> for SSB for the new frequency range (52.6~71GHz).</w:t>
      </w:r>
    </w:p>
    <w:p w14:paraId="55029915" w14:textId="77777777" w:rsidR="0016602A" w:rsidRDefault="0016602A" w:rsidP="0016602A">
      <w:pPr>
        <w:rPr>
          <w:rFonts w:ascii="Times New Roman" w:hAnsi="Times New Roman" w:cs="Times New Roman"/>
          <w:b/>
          <w:sz w:val="24"/>
          <w:lang w:val="en-GB"/>
        </w:rPr>
      </w:pPr>
      <w:r>
        <w:rPr>
          <w:rFonts w:ascii="Times New Roman" w:hAnsi="Times New Roman" w:cs="Times New Roman"/>
          <w:b/>
          <w:sz w:val="24"/>
          <w:lang w:val="en-GB"/>
        </w:rPr>
        <w:t>P</w:t>
      </w:r>
      <w:r>
        <w:rPr>
          <w:rFonts w:ascii="Times New Roman" w:hAnsi="Times New Roman" w:cs="Times New Roman" w:hint="eastAsia"/>
          <w:b/>
          <w:sz w:val="24"/>
          <w:lang w:val="en-GB"/>
        </w:rPr>
        <w:t>ro</w:t>
      </w:r>
      <w:r>
        <w:rPr>
          <w:rFonts w:ascii="Times New Roman" w:hAnsi="Times New Roman" w:cs="Times New Roman"/>
          <w:b/>
          <w:sz w:val="24"/>
          <w:lang w:val="en-GB"/>
        </w:rPr>
        <w:t>posal 2:</w:t>
      </w:r>
      <w:r w:rsidRPr="00CC3E00">
        <w:rPr>
          <w:rFonts w:ascii="Times New Roman" w:hAnsi="Times New Roman" w:cs="Times New Roman"/>
          <w:b/>
          <w:sz w:val="24"/>
          <w:lang w:val="en-GB"/>
        </w:rPr>
        <w:t xml:space="preserve"> </w:t>
      </w:r>
      <w:r>
        <w:rPr>
          <w:rFonts w:ascii="Times New Roman" w:hAnsi="Times New Roman" w:cs="Times New Roman"/>
          <w:b/>
          <w:sz w:val="24"/>
          <w:lang w:val="en-GB"/>
        </w:rPr>
        <w:t xml:space="preserve">In addition </w:t>
      </w:r>
      <w:r>
        <w:rPr>
          <w:rFonts w:ascii="Times New Roman" w:hAnsi="Times New Roman" w:cs="Times New Roman" w:hint="eastAsia"/>
          <w:b/>
          <w:sz w:val="24"/>
          <w:lang w:val="en-GB"/>
        </w:rPr>
        <w:t>to</w:t>
      </w:r>
      <w:r>
        <w:rPr>
          <w:rFonts w:ascii="Times New Roman" w:hAnsi="Times New Roman" w:cs="Times New Roman"/>
          <w:b/>
          <w:sz w:val="24"/>
          <w:lang w:val="en-GB"/>
        </w:rPr>
        <w:t xml:space="preserve"> 120kHz, s</w:t>
      </w:r>
      <w:r w:rsidRPr="00CC3E00">
        <w:rPr>
          <w:rFonts w:ascii="Times New Roman" w:hAnsi="Times New Roman" w:cs="Times New Roman"/>
          <w:b/>
          <w:sz w:val="24"/>
          <w:lang w:val="en-GB"/>
        </w:rPr>
        <w:t>upport 480 kHz an</w:t>
      </w:r>
      <w:r>
        <w:rPr>
          <w:rFonts w:ascii="Times New Roman" w:hAnsi="Times New Roman" w:cs="Times New Roman"/>
          <w:b/>
          <w:sz w:val="24"/>
          <w:lang w:val="en-GB"/>
        </w:rPr>
        <w:t>d</w:t>
      </w:r>
      <w:r w:rsidRPr="00CC3E00">
        <w:rPr>
          <w:rFonts w:ascii="Times New Roman" w:hAnsi="Times New Roman" w:cs="Times New Roman"/>
          <w:b/>
          <w:sz w:val="24"/>
          <w:lang w:val="en-GB"/>
        </w:rPr>
        <w:t xml:space="preserve"> 960 kHz</w:t>
      </w:r>
      <w:r>
        <w:rPr>
          <w:rFonts w:ascii="Times New Roman" w:hAnsi="Times New Roman" w:cs="Times New Roman"/>
          <w:b/>
          <w:sz w:val="24"/>
          <w:lang w:val="en-GB"/>
        </w:rPr>
        <w:t xml:space="preserve"> for SSB</w:t>
      </w:r>
      <w:r w:rsidRPr="00CC3E00">
        <w:rPr>
          <w:rFonts w:ascii="Times New Roman" w:hAnsi="Times New Roman" w:cs="Times New Roman"/>
          <w:b/>
          <w:sz w:val="24"/>
          <w:lang w:val="en-GB"/>
        </w:rPr>
        <w:t xml:space="preserve"> at least for the cases other than initial access.</w:t>
      </w:r>
    </w:p>
    <w:p w14:paraId="24F4E129" w14:textId="77777777" w:rsidR="0016602A" w:rsidRPr="00CC3E00" w:rsidRDefault="0016602A" w:rsidP="0016602A">
      <w:pPr>
        <w:spacing w:before="240"/>
        <w:rPr>
          <w:rFonts w:ascii="Times New Roman" w:hAnsi="Times New Roman" w:cs="Times New Roman"/>
          <w:b/>
          <w:sz w:val="24"/>
          <w:lang w:val="en-GB"/>
        </w:rPr>
      </w:pPr>
      <w:r>
        <w:rPr>
          <w:rFonts w:ascii="Times New Roman" w:hAnsi="Times New Roman" w:cs="Times New Roman"/>
          <w:b/>
          <w:sz w:val="24"/>
          <w:lang w:val="en-GB"/>
        </w:rPr>
        <w:t xml:space="preserve">Proposal 3: In addition to </w:t>
      </w:r>
      <w:r w:rsidRPr="00934AAB">
        <w:rPr>
          <w:rFonts w:ascii="Times New Roman" w:hAnsi="Times New Roman" w:cs="Times New Roman"/>
          <w:b/>
          <w:sz w:val="24"/>
          <w:lang w:val="en-GB"/>
        </w:rPr>
        <w:t xml:space="preserve">120kHz, </w:t>
      </w:r>
      <w:r>
        <w:rPr>
          <w:rFonts w:ascii="Times New Roman" w:hAnsi="Times New Roman" w:cs="Times New Roman"/>
          <w:b/>
          <w:sz w:val="24"/>
          <w:lang w:val="en-GB"/>
        </w:rPr>
        <w:t xml:space="preserve">support </w:t>
      </w:r>
      <w:r w:rsidRPr="008F545E">
        <w:rPr>
          <w:rFonts w:ascii="Times New Roman" w:hAnsi="Times New Roman" w:cs="Times New Roman"/>
          <w:b/>
          <w:sz w:val="24"/>
          <w:lang w:val="en-GB"/>
        </w:rPr>
        <w:t>480kHz and 960kHz for PRACH</w:t>
      </w:r>
      <w:r>
        <w:rPr>
          <w:rFonts w:ascii="Times New Roman" w:hAnsi="Times New Roman" w:cs="Times New Roman"/>
          <w:b/>
          <w:sz w:val="24"/>
          <w:lang w:val="en-GB"/>
        </w:rPr>
        <w:t xml:space="preserve"> at least for the cases other than initial access</w:t>
      </w:r>
      <w:r w:rsidRPr="008F545E">
        <w:rPr>
          <w:rFonts w:ascii="Times New Roman" w:hAnsi="Times New Roman" w:cs="Times New Roman"/>
          <w:b/>
          <w:sz w:val="24"/>
          <w:lang w:val="en-GB"/>
        </w:rPr>
        <w:t>.</w:t>
      </w:r>
    </w:p>
    <w:p w14:paraId="1EA1CE8A" w14:textId="77777777" w:rsidR="0016602A" w:rsidRDefault="0016602A" w:rsidP="0016602A">
      <w:pPr>
        <w:spacing w:before="240"/>
        <w:rPr>
          <w:rFonts w:ascii="Times New Roman" w:hAnsi="Times New Roman" w:cs="Times New Roman"/>
          <w:b/>
          <w:sz w:val="24"/>
          <w:lang w:val="en-GB"/>
        </w:rPr>
      </w:pPr>
      <w:r>
        <w:rPr>
          <w:rFonts w:ascii="Times New Roman" w:hAnsi="Times New Roman" w:cs="Times New Roman"/>
          <w:b/>
          <w:sz w:val="24"/>
          <w:lang w:val="en-GB"/>
        </w:rPr>
        <w:t>Proposal 4: For further study on initial access</w:t>
      </w:r>
      <w:r w:rsidRPr="0011576A">
        <w:rPr>
          <w:rFonts w:ascii="Times New Roman" w:hAnsi="Times New Roman" w:cs="Times New Roman"/>
          <w:b/>
          <w:sz w:val="24"/>
          <w:lang w:val="en-GB"/>
        </w:rPr>
        <w:t xml:space="preserve"> </w:t>
      </w:r>
      <w:r w:rsidRPr="002C6033">
        <w:rPr>
          <w:rFonts w:ascii="Times New Roman" w:hAnsi="Times New Roman" w:cs="Times New Roman"/>
          <w:b/>
          <w:sz w:val="24"/>
          <w:lang w:val="en-GB"/>
        </w:rPr>
        <w:t xml:space="preserve">for </w:t>
      </w:r>
      <w:r>
        <w:rPr>
          <w:rFonts w:ascii="Times New Roman" w:hAnsi="Times New Roman" w:cs="Times New Roman"/>
          <w:b/>
          <w:sz w:val="24"/>
          <w:lang w:val="en-GB"/>
        </w:rPr>
        <w:t xml:space="preserve">the new frequency range </w:t>
      </w:r>
      <w:r w:rsidRPr="00C75F24">
        <w:rPr>
          <w:rFonts w:ascii="Times New Roman" w:hAnsi="Times New Roman" w:cs="Times New Roman"/>
          <w:b/>
          <w:sz w:val="24"/>
          <w:lang w:val="en-GB"/>
        </w:rPr>
        <w:t>(</w:t>
      </w:r>
      <w:r>
        <w:rPr>
          <w:rFonts w:ascii="Times New Roman" w:hAnsi="Times New Roman" w:cs="Times New Roman"/>
          <w:b/>
          <w:sz w:val="24"/>
          <w:lang w:val="en-GB"/>
        </w:rPr>
        <w:t>52.6~71GHz</w:t>
      </w:r>
      <w:r w:rsidRPr="00C75F24">
        <w:rPr>
          <w:rFonts w:ascii="Times New Roman" w:hAnsi="Times New Roman" w:cs="Times New Roman"/>
          <w:b/>
          <w:sz w:val="24"/>
          <w:lang w:val="en-GB"/>
        </w:rPr>
        <w:t>)</w:t>
      </w:r>
      <w:r>
        <w:rPr>
          <w:rFonts w:ascii="Times New Roman" w:hAnsi="Times New Roman" w:cs="Times New Roman"/>
          <w:b/>
          <w:sz w:val="24"/>
          <w:lang w:val="en-GB"/>
        </w:rPr>
        <w:t xml:space="preserve">, it should be clarified whether to consider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w:t>
      </w:r>
    </w:p>
    <w:p w14:paraId="407D543B" w14:textId="67C12A28" w:rsidR="0016602A" w:rsidRDefault="0016602A" w:rsidP="0016602A">
      <w:pPr>
        <w:spacing w:before="240"/>
        <w:rPr>
          <w:rFonts w:ascii="Times New Roman" w:hAnsi="Times New Roman" w:cs="Times New Roman"/>
          <w:b/>
          <w:sz w:val="24"/>
          <w:lang w:val="en-GB"/>
        </w:rPr>
      </w:pPr>
      <w:r w:rsidRPr="002C6033">
        <w:rPr>
          <w:rFonts w:ascii="Times New Roman" w:hAnsi="Times New Roman" w:cs="Times New Roman" w:hint="eastAsia"/>
          <w:b/>
          <w:sz w:val="24"/>
          <w:lang w:val="en-GB"/>
        </w:rPr>
        <w:t>P</w:t>
      </w:r>
      <w:r w:rsidRPr="002C6033">
        <w:rPr>
          <w:rFonts w:ascii="Times New Roman" w:hAnsi="Times New Roman" w:cs="Times New Roman"/>
          <w:b/>
          <w:sz w:val="24"/>
          <w:lang w:val="en-GB"/>
        </w:rPr>
        <w:t xml:space="preserve">roposal </w:t>
      </w:r>
      <w:r>
        <w:rPr>
          <w:rFonts w:ascii="Times New Roman" w:hAnsi="Times New Roman" w:cs="Times New Roman"/>
          <w:b/>
          <w:sz w:val="24"/>
          <w:lang w:val="en-GB"/>
        </w:rPr>
        <w:t>5</w:t>
      </w:r>
      <w:r w:rsidRPr="002C6033">
        <w:rPr>
          <w:rFonts w:ascii="Times New Roman" w:hAnsi="Times New Roman" w:cs="Times New Roman"/>
          <w:b/>
          <w:sz w:val="24"/>
          <w:lang w:val="en-GB"/>
        </w:rPr>
        <w:t>:</w:t>
      </w:r>
      <w:r w:rsidRPr="002C6033">
        <w:rPr>
          <w:rFonts w:ascii="Times New Roman" w:hAnsi="Times New Roman" w:cs="Times New Roman" w:hint="eastAsia"/>
          <w:b/>
          <w:sz w:val="24"/>
          <w:lang w:val="en-GB"/>
        </w:rPr>
        <w:t xml:space="preserve"> </w:t>
      </w:r>
      <w:r w:rsidRPr="002C6033">
        <w:rPr>
          <w:rFonts w:ascii="Times New Roman" w:hAnsi="Times New Roman" w:cs="Times New Roman"/>
          <w:b/>
          <w:sz w:val="24"/>
          <w:lang w:val="en-GB"/>
        </w:rPr>
        <w:t xml:space="preserve">For further study </w:t>
      </w:r>
      <w:r>
        <w:rPr>
          <w:rFonts w:ascii="Times New Roman" w:hAnsi="Times New Roman" w:cs="Times New Roman"/>
          <w:b/>
          <w:sz w:val="24"/>
          <w:lang w:val="en-GB"/>
        </w:rPr>
        <w:t xml:space="preserve">on </w:t>
      </w:r>
      <w:r w:rsidRPr="002C6033">
        <w:rPr>
          <w:rFonts w:ascii="Times New Roman" w:hAnsi="Times New Roman" w:cs="Times New Roman"/>
          <w:b/>
          <w:sz w:val="24"/>
          <w:lang w:val="en-GB"/>
        </w:rPr>
        <w:t>initial access</w:t>
      </w:r>
      <w:r>
        <w:rPr>
          <w:rFonts w:ascii="Times New Roman" w:hAnsi="Times New Roman" w:cs="Times New Roman"/>
          <w:b/>
          <w:sz w:val="24"/>
          <w:lang w:val="en-GB"/>
        </w:rPr>
        <w:t xml:space="preserve"> </w:t>
      </w:r>
      <w:r w:rsidRPr="002C6033">
        <w:rPr>
          <w:rFonts w:ascii="Times New Roman" w:hAnsi="Times New Roman" w:cs="Times New Roman"/>
          <w:b/>
          <w:sz w:val="24"/>
          <w:lang w:val="en-GB"/>
        </w:rPr>
        <w:t xml:space="preserve">for </w:t>
      </w:r>
      <w:r>
        <w:rPr>
          <w:rFonts w:ascii="Times New Roman" w:hAnsi="Times New Roman" w:cs="Times New Roman"/>
          <w:b/>
          <w:sz w:val="24"/>
          <w:lang w:val="en-GB"/>
        </w:rPr>
        <w:t xml:space="preserve">the new frequency range </w:t>
      </w:r>
      <w:r w:rsidRPr="00C75F24">
        <w:rPr>
          <w:rFonts w:ascii="Times New Roman" w:hAnsi="Times New Roman" w:cs="Times New Roman"/>
          <w:b/>
          <w:sz w:val="24"/>
          <w:lang w:val="en-GB"/>
        </w:rPr>
        <w:t>(</w:t>
      </w:r>
      <w:r>
        <w:rPr>
          <w:rFonts w:ascii="Times New Roman" w:hAnsi="Times New Roman" w:cs="Times New Roman"/>
          <w:b/>
          <w:sz w:val="24"/>
          <w:lang w:val="en-GB"/>
        </w:rPr>
        <w:t>52.6~71GHz</w:t>
      </w:r>
      <w:r w:rsidRPr="00C75F24">
        <w:rPr>
          <w:rFonts w:ascii="Times New Roman" w:hAnsi="Times New Roman" w:cs="Times New Roman"/>
          <w:b/>
          <w:sz w:val="24"/>
          <w:lang w:val="en-GB"/>
        </w:rPr>
        <w:t>)</w:t>
      </w:r>
      <w:r w:rsidRPr="002C6033">
        <w:rPr>
          <w:rFonts w:ascii="Times New Roman" w:hAnsi="Times New Roman" w:cs="Times New Roman"/>
          <w:b/>
          <w:sz w:val="24"/>
          <w:lang w:val="en-GB"/>
        </w:rPr>
        <w:t xml:space="preserve">, RAN1 can send LS to RAN4 asking about at least the minimum channel BW (50MHz or 400MHz) and the maximum </w:t>
      </w:r>
      <w:r>
        <w:rPr>
          <w:rFonts w:ascii="Times New Roman" w:hAnsi="Times New Roman" w:cs="Times New Roman"/>
          <w:b/>
          <w:sz w:val="24"/>
          <w:lang w:val="en-GB"/>
        </w:rPr>
        <w:t xml:space="preserve">mandatory bandwidth of UE (including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if it should be considered)</w:t>
      </w:r>
      <w:r w:rsidRPr="002C6033">
        <w:rPr>
          <w:rFonts w:ascii="Times New Roman" w:hAnsi="Times New Roman" w:cs="Times New Roman"/>
          <w:b/>
          <w:sz w:val="24"/>
          <w:lang w:val="en-GB"/>
        </w:rPr>
        <w:t>, or wait for the progress in RAN4.</w:t>
      </w:r>
    </w:p>
    <w:p w14:paraId="23153BF1" w14:textId="77777777" w:rsidR="0016602A" w:rsidRDefault="0016602A" w:rsidP="0016602A">
      <w:pPr>
        <w:spacing w:before="240"/>
        <w:rPr>
          <w:rFonts w:ascii="Times New Roman" w:hAnsi="Times New Roman" w:cs="Times New Roman"/>
          <w:b/>
          <w:sz w:val="24"/>
          <w:lang w:val="en-GB"/>
        </w:rPr>
      </w:pPr>
      <w:r>
        <w:rPr>
          <w:rFonts w:ascii="Times New Roman" w:hAnsi="Times New Roman" w:cs="Times New Roman" w:hint="eastAsia"/>
          <w:b/>
          <w:sz w:val="24"/>
          <w:lang w:val="en-GB"/>
        </w:rPr>
        <w:t>P</w:t>
      </w:r>
      <w:r>
        <w:rPr>
          <w:rFonts w:ascii="Times New Roman" w:hAnsi="Times New Roman" w:cs="Times New Roman"/>
          <w:b/>
          <w:sz w:val="24"/>
          <w:lang w:val="en-GB"/>
        </w:rPr>
        <w:t xml:space="preserve">roposal 6: Further discuss SCS of SSB for initial access at least considering maximum mandatory bandwidth of </w:t>
      </w:r>
      <w:r w:rsidRPr="002D33A7">
        <w:rPr>
          <w:rFonts w:ascii="Times New Roman" w:hAnsi="Times New Roman" w:cs="Times New Roman"/>
          <w:b/>
          <w:sz w:val="24"/>
          <w:lang w:val="en-GB"/>
        </w:rPr>
        <w:t>UE</w:t>
      </w:r>
      <w:r>
        <w:rPr>
          <w:rFonts w:ascii="Times New Roman" w:hAnsi="Times New Roman" w:cs="Times New Roman"/>
          <w:b/>
          <w:sz w:val="24"/>
          <w:lang w:val="en-GB"/>
        </w:rPr>
        <w:t>.</w:t>
      </w:r>
    </w:p>
    <w:p w14:paraId="00A96499" w14:textId="0E1A3219" w:rsidR="0016602A" w:rsidRPr="00B13D7D" w:rsidRDefault="0016602A" w:rsidP="0016602A">
      <w:pPr>
        <w:pStyle w:val="af"/>
        <w:numPr>
          <w:ilvl w:val="0"/>
          <w:numId w:val="46"/>
        </w:numPr>
        <w:ind w:left="777" w:firstLineChars="0"/>
        <w:rPr>
          <w:rFonts w:ascii="Times New Roman" w:hAnsi="Times New Roman" w:cs="Times New Roman"/>
          <w:b/>
          <w:sz w:val="24"/>
          <w:lang w:val="en-GB"/>
        </w:rPr>
      </w:pPr>
      <w:r>
        <w:rPr>
          <w:rFonts w:ascii="Times New Roman" w:hAnsi="Times New Roman" w:cs="Times New Roman"/>
          <w:b/>
          <w:sz w:val="24"/>
          <w:lang w:val="en-GB"/>
        </w:rPr>
        <w:t xml:space="preserve">If </w:t>
      </w:r>
      <w:r w:rsidRPr="002C6033">
        <w:rPr>
          <w:rFonts w:ascii="Times New Roman" w:hAnsi="Times New Roman" w:cs="Times New Roman"/>
          <w:b/>
          <w:sz w:val="24"/>
          <w:lang w:val="en-GB"/>
        </w:rPr>
        <w:t xml:space="preserve">the maximum </w:t>
      </w:r>
      <w:r>
        <w:rPr>
          <w:rFonts w:ascii="Times New Roman" w:hAnsi="Times New Roman" w:cs="Times New Roman"/>
          <w:b/>
          <w:sz w:val="24"/>
          <w:lang w:val="en-GB"/>
        </w:rPr>
        <w:t xml:space="preserve">mandatory bandwidth of UE is as for the current FR2 and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should be considered for the new frequency range, neither of </w:t>
      </w:r>
      <w:r>
        <w:rPr>
          <w:rFonts w:ascii="Times New Roman" w:hAnsi="Times New Roman" w:cs="Times New Roman" w:hint="eastAsia"/>
          <w:b/>
          <w:sz w:val="24"/>
          <w:lang w:val="en-GB"/>
        </w:rPr>
        <w:t>4</w:t>
      </w:r>
      <w:r>
        <w:rPr>
          <w:rFonts w:ascii="Times New Roman" w:hAnsi="Times New Roman" w:cs="Times New Roman"/>
          <w:b/>
          <w:sz w:val="24"/>
          <w:lang w:val="en-GB"/>
        </w:rPr>
        <w:t>80kHz and 960kHz can be supported.</w:t>
      </w:r>
    </w:p>
    <w:p w14:paraId="7D84DF1A" w14:textId="35F323EA" w:rsidR="0016602A" w:rsidRPr="00B13D7D" w:rsidRDefault="0016602A" w:rsidP="0016602A">
      <w:pPr>
        <w:pStyle w:val="af"/>
        <w:numPr>
          <w:ilvl w:val="0"/>
          <w:numId w:val="46"/>
        </w:numPr>
        <w:ind w:left="777" w:firstLineChars="0"/>
        <w:rPr>
          <w:rFonts w:ascii="Times New Roman" w:hAnsi="Times New Roman" w:cs="Times New Roman"/>
          <w:b/>
          <w:sz w:val="24"/>
          <w:lang w:val="en-GB"/>
        </w:rPr>
      </w:pPr>
      <w:r>
        <w:rPr>
          <w:rFonts w:ascii="Times New Roman" w:hAnsi="Times New Roman" w:cs="Times New Roman"/>
          <w:b/>
          <w:sz w:val="24"/>
          <w:lang w:val="en-GB"/>
        </w:rPr>
        <w:t xml:space="preserve">If </w:t>
      </w:r>
      <w:r w:rsidRPr="002C6033">
        <w:rPr>
          <w:rFonts w:ascii="Times New Roman" w:hAnsi="Times New Roman" w:cs="Times New Roman"/>
          <w:b/>
          <w:sz w:val="24"/>
          <w:lang w:val="en-GB"/>
        </w:rPr>
        <w:t xml:space="preserve">the maximum </w:t>
      </w:r>
      <w:r>
        <w:rPr>
          <w:rFonts w:ascii="Times New Roman" w:hAnsi="Times New Roman" w:cs="Times New Roman"/>
          <w:b/>
          <w:sz w:val="24"/>
          <w:lang w:val="en-GB"/>
        </w:rPr>
        <w:t>mandatory bandwidth of UE is as for the current FR2 and</w:t>
      </w:r>
      <w:r w:rsidRPr="0016602A">
        <w:rPr>
          <w:rFonts w:ascii="Times New Roman" w:hAnsi="Times New Roman" w:cs="Times New Roman"/>
          <w:b/>
          <w:sz w:val="24"/>
          <w:lang w:val="en-GB"/>
        </w:rPr>
        <w:t xml:space="preserve">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should not be considered for the new frequency range, </w:t>
      </w:r>
      <w:r>
        <w:rPr>
          <w:rFonts w:ascii="Times New Roman" w:hAnsi="Times New Roman" w:cs="Times New Roman" w:hint="eastAsia"/>
          <w:b/>
          <w:sz w:val="24"/>
          <w:lang w:val="en-GB"/>
        </w:rPr>
        <w:t>4</w:t>
      </w:r>
      <w:r>
        <w:rPr>
          <w:rFonts w:ascii="Times New Roman" w:hAnsi="Times New Roman" w:cs="Times New Roman"/>
          <w:b/>
          <w:sz w:val="24"/>
          <w:lang w:val="en-GB"/>
        </w:rPr>
        <w:t>80kHz can be supported.</w:t>
      </w:r>
    </w:p>
    <w:p w14:paraId="6D6FD803" w14:textId="3043F62C" w:rsidR="0016602A" w:rsidRPr="001F6299" w:rsidRDefault="0016602A" w:rsidP="0016602A">
      <w:pPr>
        <w:pStyle w:val="af"/>
        <w:numPr>
          <w:ilvl w:val="0"/>
          <w:numId w:val="46"/>
        </w:numPr>
        <w:ind w:left="777" w:firstLineChars="0"/>
        <w:rPr>
          <w:rFonts w:ascii="Times New Roman" w:hAnsi="Times New Roman" w:cs="Times New Roman"/>
          <w:b/>
          <w:sz w:val="24"/>
          <w:lang w:val="en-GB"/>
        </w:rPr>
      </w:pPr>
      <w:r>
        <w:rPr>
          <w:rFonts w:ascii="Times New Roman" w:hAnsi="Times New Roman" w:cs="Times New Roman"/>
          <w:b/>
          <w:sz w:val="24"/>
          <w:lang w:val="en-GB"/>
        </w:rPr>
        <w:t>I</w:t>
      </w:r>
      <w:r w:rsidRPr="001F6299">
        <w:rPr>
          <w:rFonts w:ascii="Times New Roman" w:hAnsi="Times New Roman" w:cs="Times New Roman"/>
          <w:b/>
          <w:sz w:val="24"/>
          <w:lang w:val="en-GB"/>
        </w:rPr>
        <w:t>f the maximum mandatory bandwidth of UE is 400MHz</w:t>
      </w:r>
      <w:r>
        <w:rPr>
          <w:rFonts w:ascii="Times New Roman" w:hAnsi="Times New Roman" w:cs="Times New Roman"/>
          <w:b/>
          <w:sz w:val="24"/>
          <w:lang w:val="en-GB"/>
        </w:rPr>
        <w:t xml:space="preserve">, 480kHz and/or </w:t>
      </w:r>
      <w:r w:rsidRPr="001F6299">
        <w:rPr>
          <w:rFonts w:ascii="Times New Roman" w:hAnsi="Times New Roman" w:cs="Times New Roman"/>
          <w:b/>
          <w:sz w:val="24"/>
          <w:lang w:val="en-GB"/>
        </w:rPr>
        <w:t>960kH</w:t>
      </w:r>
      <w:r>
        <w:rPr>
          <w:rFonts w:ascii="Times New Roman" w:hAnsi="Times New Roman" w:cs="Times New Roman"/>
          <w:b/>
          <w:sz w:val="24"/>
          <w:lang w:val="en-GB"/>
        </w:rPr>
        <w:t>z</w:t>
      </w:r>
      <w:r w:rsidRPr="001F6299">
        <w:rPr>
          <w:rFonts w:ascii="Times New Roman" w:hAnsi="Times New Roman" w:cs="Times New Roman"/>
          <w:b/>
          <w:sz w:val="24"/>
          <w:lang w:val="en-GB"/>
        </w:rPr>
        <w:t xml:space="preserve"> can be supported.</w:t>
      </w:r>
    </w:p>
    <w:p w14:paraId="4FEB59BE" w14:textId="77777777" w:rsidR="0016602A" w:rsidRDefault="0016602A" w:rsidP="0016602A">
      <w:pPr>
        <w:spacing w:before="240"/>
        <w:rPr>
          <w:rFonts w:ascii="Times New Roman" w:hAnsi="Times New Roman" w:cs="Times New Roman"/>
          <w:b/>
          <w:sz w:val="24"/>
          <w:lang w:val="en-GB"/>
        </w:rPr>
      </w:pPr>
      <w:r w:rsidRPr="003720EE">
        <w:rPr>
          <w:rFonts w:ascii="Times New Roman" w:hAnsi="Times New Roman" w:cs="Times New Roman" w:hint="eastAsia"/>
          <w:b/>
          <w:sz w:val="24"/>
          <w:lang w:val="en-GB"/>
        </w:rPr>
        <w:t>P</w:t>
      </w:r>
      <w:r w:rsidRPr="003720EE">
        <w:rPr>
          <w:rFonts w:ascii="Times New Roman" w:hAnsi="Times New Roman" w:cs="Times New Roman"/>
          <w:b/>
          <w:sz w:val="24"/>
          <w:lang w:val="en-GB"/>
        </w:rPr>
        <w:t xml:space="preserve">roposal </w:t>
      </w:r>
      <w:r>
        <w:rPr>
          <w:rFonts w:ascii="Times New Roman" w:hAnsi="Times New Roman" w:cs="Times New Roman"/>
          <w:b/>
          <w:sz w:val="24"/>
          <w:lang w:val="en-GB"/>
        </w:rPr>
        <w:t>7</w:t>
      </w:r>
      <w:r w:rsidRPr="003720EE">
        <w:rPr>
          <w:rFonts w:ascii="Times New Roman" w:hAnsi="Times New Roman" w:cs="Times New Roman"/>
          <w:b/>
          <w:sz w:val="24"/>
          <w:lang w:val="en-GB"/>
        </w:rPr>
        <w:t>:</w:t>
      </w:r>
      <w:r>
        <w:rPr>
          <w:rFonts w:ascii="Times New Roman" w:hAnsi="Times New Roman" w:cs="Times New Roman"/>
          <w:b/>
          <w:sz w:val="24"/>
          <w:lang w:val="en-GB"/>
        </w:rPr>
        <w:t xml:space="preserve"> Select combinations of SCS and sequence length of PRACH for initial access at least considering maximum mandatory bandwidth of </w:t>
      </w:r>
      <w:r w:rsidRPr="002D33A7">
        <w:rPr>
          <w:rFonts w:ascii="Times New Roman" w:hAnsi="Times New Roman" w:cs="Times New Roman"/>
          <w:b/>
          <w:sz w:val="24"/>
          <w:lang w:val="en-GB"/>
        </w:rPr>
        <w:t>UE</w:t>
      </w:r>
      <w:r>
        <w:rPr>
          <w:rFonts w:ascii="Times New Roman" w:hAnsi="Times New Roman" w:cs="Times New Roman"/>
          <w:b/>
          <w:sz w:val="24"/>
          <w:lang w:val="en-GB"/>
        </w:rPr>
        <w:t>.</w:t>
      </w:r>
    </w:p>
    <w:p w14:paraId="12DEA83D" w14:textId="38568473" w:rsidR="0016602A" w:rsidRDefault="0016602A" w:rsidP="0016602A">
      <w:pPr>
        <w:pStyle w:val="af"/>
        <w:numPr>
          <w:ilvl w:val="0"/>
          <w:numId w:val="45"/>
        </w:numPr>
        <w:ind w:firstLineChars="0"/>
        <w:rPr>
          <w:rFonts w:ascii="Times New Roman" w:hAnsi="Times New Roman" w:cs="Times New Roman"/>
          <w:b/>
          <w:sz w:val="24"/>
          <w:lang w:val="en-GB"/>
        </w:rPr>
      </w:pPr>
      <w:r>
        <w:rPr>
          <w:rFonts w:ascii="Times New Roman" w:hAnsi="Times New Roman" w:cs="Times New Roman"/>
          <w:b/>
          <w:sz w:val="24"/>
          <w:lang w:val="en-GB"/>
        </w:rPr>
        <w:t xml:space="preserve">If </w:t>
      </w:r>
      <w:r w:rsidRPr="002C6033">
        <w:rPr>
          <w:rFonts w:ascii="Times New Roman" w:hAnsi="Times New Roman" w:cs="Times New Roman"/>
          <w:b/>
          <w:sz w:val="24"/>
          <w:lang w:val="en-GB"/>
        </w:rPr>
        <w:t xml:space="preserve">the maximum </w:t>
      </w:r>
      <w:r>
        <w:rPr>
          <w:rFonts w:ascii="Times New Roman" w:hAnsi="Times New Roman" w:cs="Times New Roman"/>
          <w:b/>
          <w:sz w:val="24"/>
          <w:lang w:val="en-GB"/>
        </w:rPr>
        <w:t xml:space="preserve">mandatory bandwidth of UE is as for the current FR2 and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should be considered for the new frequency range</w:t>
      </w:r>
      <w:r w:rsidRPr="002D33A7">
        <w:rPr>
          <w:rFonts w:ascii="Times New Roman" w:hAnsi="Times New Roman" w:cs="Times New Roman"/>
          <w:b/>
          <w:sz w:val="24"/>
          <w:lang w:val="en-GB"/>
        </w:rPr>
        <w:t xml:space="preserve">, </w:t>
      </w:r>
      <w:r>
        <w:rPr>
          <w:rFonts w:ascii="Times New Roman" w:hAnsi="Times New Roman" w:cs="Times New Roman"/>
          <w:b/>
          <w:sz w:val="24"/>
          <w:lang w:val="en-GB"/>
        </w:rPr>
        <w:t xml:space="preserve">only consider the combinations with BW not larger than 100MHz, i.e. </w:t>
      </w:r>
      <w:r w:rsidRPr="002D33A7">
        <w:rPr>
          <w:rFonts w:ascii="Times New Roman" w:hAnsi="Times New Roman" w:cs="Times New Roman"/>
          <w:b/>
          <w:sz w:val="24"/>
          <w:lang w:val="en-GB"/>
        </w:rPr>
        <w:t>(L=139, SCS=120kHz),</w:t>
      </w:r>
      <w:r w:rsidRPr="005120C3">
        <w:rPr>
          <w:rFonts w:ascii="Times New Roman" w:hAnsi="Times New Roman" w:cs="Times New Roman"/>
          <w:b/>
          <w:sz w:val="24"/>
          <w:lang w:val="en-GB"/>
        </w:rPr>
        <w:t xml:space="preserve"> </w:t>
      </w:r>
      <w:r w:rsidRPr="002D33A7">
        <w:rPr>
          <w:rFonts w:ascii="Times New Roman" w:hAnsi="Times New Roman" w:cs="Times New Roman"/>
          <w:b/>
          <w:sz w:val="24"/>
          <w:lang w:val="en-GB"/>
        </w:rPr>
        <w:t>(L=139, SCS=480kHz)</w:t>
      </w:r>
      <w:r>
        <w:rPr>
          <w:rFonts w:ascii="Times New Roman" w:hAnsi="Times New Roman" w:cs="Times New Roman"/>
          <w:b/>
          <w:sz w:val="24"/>
          <w:lang w:val="en-GB"/>
        </w:rPr>
        <w:t>,</w:t>
      </w:r>
      <w:r w:rsidRPr="002D33A7">
        <w:rPr>
          <w:rFonts w:ascii="Times New Roman" w:hAnsi="Times New Roman" w:cs="Times New Roman"/>
          <w:b/>
          <w:sz w:val="24"/>
          <w:lang w:val="en-GB"/>
        </w:rPr>
        <w:t xml:space="preserve"> </w:t>
      </w:r>
      <w:r>
        <w:rPr>
          <w:rFonts w:ascii="Times New Roman" w:hAnsi="Times New Roman" w:cs="Times New Roman" w:hint="eastAsia"/>
          <w:b/>
          <w:sz w:val="24"/>
          <w:lang w:val="en-GB"/>
        </w:rPr>
        <w:t>and</w:t>
      </w:r>
      <w:r>
        <w:rPr>
          <w:rFonts w:ascii="Times New Roman" w:hAnsi="Times New Roman" w:cs="Times New Roman"/>
          <w:b/>
          <w:sz w:val="24"/>
          <w:lang w:val="en-GB"/>
        </w:rPr>
        <w:t xml:space="preserve"> </w:t>
      </w:r>
      <w:r w:rsidRPr="002D33A7">
        <w:rPr>
          <w:rFonts w:ascii="Times New Roman" w:hAnsi="Times New Roman" w:cs="Times New Roman"/>
          <w:b/>
          <w:sz w:val="24"/>
          <w:lang w:val="en-GB"/>
        </w:rPr>
        <w:t>(L=571, SCS=120kHz).</w:t>
      </w:r>
    </w:p>
    <w:p w14:paraId="02E8FA50" w14:textId="6E18CFA3" w:rsidR="0016602A" w:rsidRDefault="0016602A" w:rsidP="0016602A">
      <w:pPr>
        <w:pStyle w:val="af"/>
        <w:numPr>
          <w:ilvl w:val="0"/>
          <w:numId w:val="45"/>
        </w:numPr>
        <w:ind w:firstLineChars="0"/>
        <w:rPr>
          <w:rFonts w:ascii="Times New Roman" w:hAnsi="Times New Roman" w:cs="Times New Roman"/>
          <w:b/>
          <w:sz w:val="24"/>
          <w:lang w:val="en-GB"/>
        </w:rPr>
      </w:pPr>
      <w:r>
        <w:rPr>
          <w:rFonts w:ascii="Times New Roman" w:hAnsi="Times New Roman" w:cs="Times New Roman"/>
          <w:b/>
          <w:sz w:val="24"/>
          <w:lang w:val="en-GB"/>
        </w:rPr>
        <w:t xml:space="preserve">If </w:t>
      </w:r>
      <w:r w:rsidRPr="002C6033">
        <w:rPr>
          <w:rFonts w:ascii="Times New Roman" w:hAnsi="Times New Roman" w:cs="Times New Roman"/>
          <w:b/>
          <w:sz w:val="24"/>
          <w:lang w:val="en-GB"/>
        </w:rPr>
        <w:t xml:space="preserve">the maximum </w:t>
      </w:r>
      <w:r>
        <w:rPr>
          <w:rFonts w:ascii="Times New Roman" w:hAnsi="Times New Roman" w:cs="Times New Roman"/>
          <w:b/>
          <w:sz w:val="24"/>
          <w:lang w:val="en-GB"/>
        </w:rPr>
        <w:t xml:space="preserve">mandatory bandwidth of UE is as for the current FR2 and </w:t>
      </w:r>
      <w:proofErr w:type="spellStart"/>
      <w:r>
        <w:rPr>
          <w:rFonts w:ascii="Times New Roman" w:hAnsi="Times New Roman" w:cs="Times New Roman"/>
          <w:b/>
          <w:sz w:val="24"/>
          <w:lang w:val="en-GB"/>
        </w:rPr>
        <w:t>RedCap</w:t>
      </w:r>
      <w:proofErr w:type="spellEnd"/>
      <w:r>
        <w:rPr>
          <w:rFonts w:ascii="Times New Roman" w:hAnsi="Times New Roman" w:cs="Times New Roman"/>
          <w:b/>
          <w:sz w:val="24"/>
          <w:lang w:val="en-GB"/>
        </w:rPr>
        <w:t xml:space="preserve"> UE should not be considered for the new frequency range</w:t>
      </w:r>
      <w:r w:rsidRPr="002D33A7">
        <w:rPr>
          <w:rFonts w:ascii="Times New Roman" w:hAnsi="Times New Roman" w:cs="Times New Roman"/>
          <w:b/>
          <w:sz w:val="24"/>
          <w:lang w:val="en-GB"/>
        </w:rPr>
        <w:t xml:space="preserve">, </w:t>
      </w:r>
      <w:r>
        <w:rPr>
          <w:rFonts w:ascii="Times New Roman" w:hAnsi="Times New Roman" w:cs="Times New Roman"/>
          <w:b/>
          <w:sz w:val="24"/>
          <w:lang w:val="en-GB"/>
        </w:rPr>
        <w:t xml:space="preserve">only consider the combinations with BW not larger than 200MHz, i.e. </w:t>
      </w:r>
      <w:r w:rsidRPr="002D33A7">
        <w:rPr>
          <w:rFonts w:ascii="Times New Roman" w:hAnsi="Times New Roman" w:cs="Times New Roman"/>
          <w:b/>
          <w:sz w:val="24"/>
          <w:lang w:val="en-GB"/>
        </w:rPr>
        <w:t>(L=139, SCS=120kHz),</w:t>
      </w:r>
      <w:r w:rsidRPr="005120C3">
        <w:rPr>
          <w:rFonts w:ascii="Times New Roman" w:hAnsi="Times New Roman" w:cs="Times New Roman"/>
          <w:b/>
          <w:sz w:val="24"/>
          <w:lang w:val="en-GB"/>
        </w:rPr>
        <w:t xml:space="preserve"> </w:t>
      </w:r>
      <w:r w:rsidRPr="002D33A7">
        <w:rPr>
          <w:rFonts w:ascii="Times New Roman" w:hAnsi="Times New Roman" w:cs="Times New Roman"/>
          <w:b/>
          <w:sz w:val="24"/>
          <w:lang w:val="en-GB"/>
        </w:rPr>
        <w:t>(L=139, SCS=480kHz)</w:t>
      </w:r>
      <w:r>
        <w:rPr>
          <w:rFonts w:ascii="Times New Roman" w:hAnsi="Times New Roman" w:cs="Times New Roman"/>
          <w:b/>
          <w:sz w:val="24"/>
          <w:lang w:val="en-GB"/>
        </w:rPr>
        <w:t>,</w:t>
      </w:r>
      <w:r w:rsidRPr="002D33A7">
        <w:rPr>
          <w:rFonts w:ascii="Times New Roman" w:hAnsi="Times New Roman" w:cs="Times New Roman"/>
          <w:b/>
          <w:sz w:val="24"/>
          <w:lang w:val="en-GB"/>
        </w:rPr>
        <w:t xml:space="preserve"> </w:t>
      </w:r>
      <w:r w:rsidRPr="002D33A7">
        <w:rPr>
          <w:rFonts w:ascii="Times New Roman" w:hAnsi="Times New Roman" w:cs="Times New Roman"/>
          <w:b/>
          <w:sz w:val="24"/>
          <w:lang w:val="en-GB"/>
        </w:rPr>
        <w:lastRenderedPageBreak/>
        <w:t>(L=139, SCS=</w:t>
      </w:r>
      <w:r>
        <w:rPr>
          <w:rFonts w:ascii="Times New Roman" w:hAnsi="Times New Roman" w:cs="Times New Roman"/>
          <w:b/>
          <w:sz w:val="24"/>
          <w:lang w:val="en-GB"/>
        </w:rPr>
        <w:t>960</w:t>
      </w:r>
      <w:r w:rsidRPr="002D33A7">
        <w:rPr>
          <w:rFonts w:ascii="Times New Roman" w:hAnsi="Times New Roman" w:cs="Times New Roman"/>
          <w:b/>
          <w:sz w:val="24"/>
          <w:lang w:val="en-GB"/>
        </w:rPr>
        <w:t>kHz)</w:t>
      </w:r>
      <w:r>
        <w:rPr>
          <w:rFonts w:ascii="Times New Roman" w:hAnsi="Times New Roman" w:cs="Times New Roman"/>
          <w:b/>
          <w:sz w:val="24"/>
          <w:lang w:val="en-GB"/>
        </w:rPr>
        <w:t>,</w:t>
      </w:r>
      <w:r w:rsidRPr="003824D0">
        <w:rPr>
          <w:rFonts w:ascii="Times New Roman" w:hAnsi="Times New Roman" w:cs="Times New Roman"/>
          <w:b/>
          <w:sz w:val="24"/>
          <w:lang w:val="en-GB"/>
        </w:rPr>
        <w:t xml:space="preserve"> </w:t>
      </w:r>
      <w:r w:rsidRPr="002D33A7">
        <w:rPr>
          <w:rFonts w:ascii="Times New Roman" w:hAnsi="Times New Roman" w:cs="Times New Roman"/>
          <w:b/>
          <w:sz w:val="24"/>
          <w:lang w:val="en-GB"/>
        </w:rPr>
        <w:t>(L=571, SCS=120kHz)</w:t>
      </w:r>
      <w:r>
        <w:rPr>
          <w:rFonts w:ascii="Times New Roman" w:hAnsi="Times New Roman" w:cs="Times New Roman"/>
          <w:b/>
          <w:sz w:val="24"/>
          <w:lang w:val="en-GB"/>
        </w:rPr>
        <w:t xml:space="preserve"> </w:t>
      </w:r>
      <w:r>
        <w:rPr>
          <w:rFonts w:ascii="Times New Roman" w:hAnsi="Times New Roman" w:cs="Times New Roman" w:hint="eastAsia"/>
          <w:b/>
          <w:sz w:val="24"/>
          <w:lang w:val="en-GB"/>
        </w:rPr>
        <w:t>and</w:t>
      </w:r>
      <w:r>
        <w:rPr>
          <w:rFonts w:ascii="Times New Roman" w:hAnsi="Times New Roman" w:cs="Times New Roman"/>
          <w:b/>
          <w:sz w:val="24"/>
          <w:lang w:val="en-GB"/>
        </w:rPr>
        <w:t xml:space="preserve"> </w:t>
      </w:r>
      <w:r w:rsidRPr="002D33A7">
        <w:rPr>
          <w:rFonts w:ascii="Times New Roman" w:hAnsi="Times New Roman" w:cs="Times New Roman"/>
          <w:b/>
          <w:sz w:val="24"/>
          <w:lang w:val="en-GB"/>
        </w:rPr>
        <w:t>(L=</w:t>
      </w:r>
      <w:r>
        <w:rPr>
          <w:rFonts w:ascii="Times New Roman" w:hAnsi="Times New Roman" w:cs="Times New Roman"/>
          <w:b/>
          <w:sz w:val="24"/>
          <w:lang w:val="en-GB"/>
        </w:rPr>
        <w:t>1157</w:t>
      </w:r>
      <w:r w:rsidRPr="002D33A7">
        <w:rPr>
          <w:rFonts w:ascii="Times New Roman" w:hAnsi="Times New Roman" w:cs="Times New Roman"/>
          <w:b/>
          <w:sz w:val="24"/>
          <w:lang w:val="en-GB"/>
        </w:rPr>
        <w:t>, SCS=</w:t>
      </w:r>
      <w:r>
        <w:rPr>
          <w:rFonts w:ascii="Times New Roman" w:hAnsi="Times New Roman" w:cs="Times New Roman"/>
          <w:b/>
          <w:sz w:val="24"/>
          <w:lang w:val="en-GB"/>
        </w:rPr>
        <w:t>120</w:t>
      </w:r>
      <w:r w:rsidRPr="002D33A7">
        <w:rPr>
          <w:rFonts w:ascii="Times New Roman" w:hAnsi="Times New Roman" w:cs="Times New Roman"/>
          <w:b/>
          <w:sz w:val="24"/>
          <w:lang w:val="en-GB"/>
        </w:rPr>
        <w:t>kHz).</w:t>
      </w:r>
    </w:p>
    <w:p w14:paraId="3ED793D9" w14:textId="434767A8" w:rsidR="0016602A" w:rsidRDefault="0016602A" w:rsidP="0016602A">
      <w:pPr>
        <w:pStyle w:val="af"/>
        <w:numPr>
          <w:ilvl w:val="0"/>
          <w:numId w:val="45"/>
        </w:numPr>
        <w:ind w:firstLineChars="0"/>
        <w:rPr>
          <w:rFonts w:ascii="Times New Roman" w:hAnsi="Times New Roman" w:cs="Times New Roman"/>
          <w:b/>
          <w:sz w:val="24"/>
          <w:lang w:val="en-GB"/>
        </w:rPr>
      </w:pPr>
      <w:r>
        <w:rPr>
          <w:rFonts w:ascii="Times New Roman" w:hAnsi="Times New Roman" w:cs="Times New Roman" w:hint="eastAsia"/>
          <w:b/>
          <w:sz w:val="24"/>
          <w:lang w:val="en-GB"/>
        </w:rPr>
        <w:t>I</w:t>
      </w:r>
      <w:r>
        <w:rPr>
          <w:rFonts w:ascii="Times New Roman" w:hAnsi="Times New Roman" w:cs="Times New Roman"/>
          <w:b/>
          <w:sz w:val="24"/>
          <w:lang w:val="en-GB"/>
        </w:rPr>
        <w:t>f the</w:t>
      </w:r>
      <w:r w:rsidRPr="000722FB">
        <w:rPr>
          <w:rFonts w:ascii="Times New Roman" w:hAnsi="Times New Roman" w:cs="Times New Roman"/>
          <w:b/>
          <w:sz w:val="24"/>
          <w:lang w:val="en-GB"/>
        </w:rPr>
        <w:t xml:space="preserve"> </w:t>
      </w:r>
      <w:r w:rsidRPr="002C6033">
        <w:rPr>
          <w:rFonts w:ascii="Times New Roman" w:hAnsi="Times New Roman" w:cs="Times New Roman"/>
          <w:b/>
          <w:sz w:val="24"/>
          <w:lang w:val="en-GB"/>
        </w:rPr>
        <w:t xml:space="preserve">maximum </w:t>
      </w:r>
      <w:r>
        <w:rPr>
          <w:rFonts w:ascii="Times New Roman" w:hAnsi="Times New Roman" w:cs="Times New Roman"/>
          <w:b/>
          <w:sz w:val="24"/>
          <w:lang w:val="en-GB"/>
        </w:rPr>
        <w:t>mandatory bandwidth of UE is 400MHz, only consider the combinations with BW not larger than 400MHz, i.e.</w:t>
      </w:r>
      <w:r w:rsidRPr="002D33A7">
        <w:rPr>
          <w:rFonts w:ascii="Times New Roman" w:hAnsi="Times New Roman" w:cs="Times New Roman"/>
          <w:b/>
          <w:sz w:val="24"/>
          <w:lang w:val="en-GB"/>
        </w:rPr>
        <w:t xml:space="preserve"> (L=139, SCS=120kHz), (L=139, SCS=</w:t>
      </w:r>
      <w:r>
        <w:rPr>
          <w:rFonts w:ascii="Times New Roman" w:hAnsi="Times New Roman" w:cs="Times New Roman"/>
          <w:b/>
          <w:sz w:val="24"/>
          <w:lang w:val="en-GB"/>
        </w:rPr>
        <w:t>480</w:t>
      </w:r>
      <w:r w:rsidRPr="002D33A7">
        <w:rPr>
          <w:rFonts w:ascii="Times New Roman" w:hAnsi="Times New Roman" w:cs="Times New Roman"/>
          <w:b/>
          <w:sz w:val="24"/>
          <w:lang w:val="en-GB"/>
        </w:rPr>
        <w:t>kHz),</w:t>
      </w:r>
      <w:r w:rsidRPr="005120C3">
        <w:rPr>
          <w:rFonts w:ascii="Times New Roman" w:hAnsi="Times New Roman" w:cs="Times New Roman"/>
          <w:b/>
          <w:sz w:val="24"/>
          <w:lang w:val="en-GB"/>
        </w:rPr>
        <w:t xml:space="preserve"> </w:t>
      </w:r>
      <w:r w:rsidRPr="002D33A7">
        <w:rPr>
          <w:rFonts w:ascii="Times New Roman" w:hAnsi="Times New Roman" w:cs="Times New Roman"/>
          <w:b/>
          <w:sz w:val="24"/>
          <w:lang w:val="en-GB"/>
        </w:rPr>
        <w:t>(L=139, SCS=</w:t>
      </w:r>
      <w:r>
        <w:rPr>
          <w:rFonts w:ascii="Times New Roman" w:hAnsi="Times New Roman" w:cs="Times New Roman"/>
          <w:b/>
          <w:sz w:val="24"/>
          <w:lang w:val="en-GB"/>
        </w:rPr>
        <w:t>960</w:t>
      </w:r>
      <w:r w:rsidRPr="002D33A7">
        <w:rPr>
          <w:rFonts w:ascii="Times New Roman" w:hAnsi="Times New Roman" w:cs="Times New Roman"/>
          <w:b/>
          <w:sz w:val="24"/>
          <w:lang w:val="en-GB"/>
        </w:rPr>
        <w:t>kHz)</w:t>
      </w:r>
      <w:r>
        <w:rPr>
          <w:rFonts w:ascii="Times New Roman" w:hAnsi="Times New Roman" w:cs="Times New Roman"/>
          <w:b/>
          <w:sz w:val="24"/>
          <w:lang w:val="en-GB"/>
        </w:rPr>
        <w:t>,</w:t>
      </w:r>
      <w:r w:rsidRPr="002D33A7">
        <w:rPr>
          <w:rFonts w:ascii="Times New Roman" w:hAnsi="Times New Roman" w:cs="Times New Roman"/>
          <w:b/>
          <w:sz w:val="24"/>
          <w:lang w:val="en-GB"/>
        </w:rPr>
        <w:t xml:space="preserve"> (L=571, SCS=120kHz), (L=</w:t>
      </w:r>
      <w:r>
        <w:rPr>
          <w:rFonts w:ascii="Times New Roman" w:hAnsi="Times New Roman" w:cs="Times New Roman"/>
          <w:b/>
          <w:sz w:val="24"/>
          <w:lang w:val="en-GB"/>
        </w:rPr>
        <w:t>571</w:t>
      </w:r>
      <w:r w:rsidRPr="002D33A7">
        <w:rPr>
          <w:rFonts w:ascii="Times New Roman" w:hAnsi="Times New Roman" w:cs="Times New Roman"/>
          <w:b/>
          <w:sz w:val="24"/>
          <w:lang w:val="en-GB"/>
        </w:rPr>
        <w:t>, SCS=480kHz)</w:t>
      </w:r>
      <w:r>
        <w:rPr>
          <w:rFonts w:ascii="Times New Roman" w:hAnsi="Times New Roman" w:cs="Times New Roman"/>
          <w:b/>
          <w:sz w:val="24"/>
          <w:lang w:val="en-GB"/>
        </w:rPr>
        <w:t xml:space="preserve">, and </w:t>
      </w:r>
      <w:r w:rsidRPr="002D33A7">
        <w:rPr>
          <w:rFonts w:ascii="Times New Roman" w:hAnsi="Times New Roman" w:cs="Times New Roman"/>
          <w:b/>
          <w:sz w:val="24"/>
          <w:lang w:val="en-GB"/>
        </w:rPr>
        <w:t>(L=</w:t>
      </w:r>
      <w:r>
        <w:rPr>
          <w:rFonts w:ascii="Times New Roman" w:hAnsi="Times New Roman" w:cs="Times New Roman"/>
          <w:b/>
          <w:sz w:val="24"/>
          <w:lang w:val="en-GB"/>
        </w:rPr>
        <w:t>1157</w:t>
      </w:r>
      <w:r w:rsidRPr="002D33A7">
        <w:rPr>
          <w:rFonts w:ascii="Times New Roman" w:hAnsi="Times New Roman" w:cs="Times New Roman"/>
          <w:b/>
          <w:sz w:val="24"/>
          <w:lang w:val="en-GB"/>
        </w:rPr>
        <w:t>, SCS=120kHz)</w:t>
      </w:r>
      <w:r>
        <w:rPr>
          <w:rFonts w:ascii="Times New Roman" w:hAnsi="Times New Roman" w:cs="Times New Roman"/>
          <w:b/>
          <w:sz w:val="24"/>
          <w:lang w:val="en-GB"/>
        </w:rPr>
        <w:t>.</w:t>
      </w:r>
    </w:p>
    <w:p w14:paraId="72532680" w14:textId="77777777" w:rsidR="0016602A" w:rsidRDefault="0016602A" w:rsidP="0016602A">
      <w:pPr>
        <w:spacing w:before="240"/>
        <w:rPr>
          <w:rFonts w:ascii="Times New Roman" w:hAnsi="Times New Roman" w:cs="Times New Roman"/>
          <w:b/>
          <w:sz w:val="24"/>
          <w:lang w:val="en-GB"/>
        </w:rPr>
      </w:pPr>
      <w:r w:rsidRPr="003720EE">
        <w:rPr>
          <w:rFonts w:ascii="Times New Roman" w:hAnsi="Times New Roman" w:cs="Times New Roman" w:hint="eastAsia"/>
          <w:b/>
          <w:sz w:val="24"/>
          <w:lang w:val="en-GB"/>
        </w:rPr>
        <w:t>P</w:t>
      </w:r>
      <w:r w:rsidRPr="003720EE">
        <w:rPr>
          <w:rFonts w:ascii="Times New Roman" w:hAnsi="Times New Roman" w:cs="Times New Roman"/>
          <w:b/>
          <w:sz w:val="24"/>
          <w:lang w:val="en-GB"/>
        </w:rPr>
        <w:t xml:space="preserve">roposal </w:t>
      </w:r>
      <w:r>
        <w:rPr>
          <w:rFonts w:ascii="Times New Roman" w:hAnsi="Times New Roman" w:cs="Times New Roman"/>
          <w:b/>
          <w:sz w:val="24"/>
          <w:lang w:val="en-GB"/>
        </w:rPr>
        <w:t>8</w:t>
      </w:r>
      <w:r w:rsidRPr="003720EE">
        <w:rPr>
          <w:rFonts w:ascii="Times New Roman" w:hAnsi="Times New Roman" w:cs="Times New Roman"/>
          <w:b/>
          <w:sz w:val="24"/>
          <w:lang w:val="en-GB"/>
        </w:rPr>
        <w:t>:</w:t>
      </w:r>
      <w:r>
        <w:rPr>
          <w:rFonts w:ascii="Times New Roman" w:hAnsi="Times New Roman" w:cs="Times New Roman"/>
          <w:b/>
          <w:sz w:val="24"/>
          <w:lang w:val="en-GB"/>
        </w:rPr>
        <w:t xml:space="preserve"> </w:t>
      </w:r>
      <w:r w:rsidRPr="0035033D">
        <w:rPr>
          <w:rFonts w:ascii="Times New Roman" w:hAnsi="Times New Roman" w:cs="Times New Roman"/>
          <w:b/>
          <w:sz w:val="24"/>
          <w:lang w:val="en-GB"/>
        </w:rPr>
        <w:t>480kHz and/or 960kHz</w:t>
      </w:r>
      <w:r>
        <w:rPr>
          <w:rFonts w:ascii="Times New Roman" w:hAnsi="Times New Roman" w:cs="Times New Roman"/>
          <w:b/>
          <w:sz w:val="24"/>
          <w:lang w:val="en-GB"/>
        </w:rPr>
        <w:t xml:space="preserve"> SCS</w:t>
      </w:r>
      <w:r w:rsidRPr="0035033D">
        <w:rPr>
          <w:rFonts w:ascii="Times New Roman" w:hAnsi="Times New Roman" w:cs="Times New Roman"/>
          <w:b/>
          <w:sz w:val="24"/>
          <w:lang w:val="en-GB"/>
        </w:rPr>
        <w:t xml:space="preserve"> for initial BWP </w:t>
      </w:r>
      <w:r>
        <w:rPr>
          <w:rFonts w:ascii="Times New Roman" w:hAnsi="Times New Roman" w:cs="Times New Roman"/>
          <w:b/>
          <w:sz w:val="24"/>
          <w:lang w:val="en-GB"/>
        </w:rPr>
        <w:t>can</w:t>
      </w:r>
      <w:r w:rsidRPr="0035033D">
        <w:rPr>
          <w:rFonts w:ascii="Times New Roman" w:hAnsi="Times New Roman" w:cs="Times New Roman"/>
          <w:b/>
          <w:sz w:val="24"/>
          <w:lang w:val="en-GB"/>
        </w:rPr>
        <w:t xml:space="preserve"> be </w:t>
      </w:r>
      <w:r>
        <w:rPr>
          <w:rFonts w:ascii="Times New Roman" w:hAnsi="Times New Roman" w:cs="Times New Roman"/>
          <w:b/>
          <w:sz w:val="24"/>
          <w:lang w:val="en-GB"/>
        </w:rPr>
        <w:t>supported</w:t>
      </w:r>
      <w:r w:rsidRPr="0035033D">
        <w:rPr>
          <w:rFonts w:ascii="Times New Roman" w:hAnsi="Times New Roman" w:cs="Times New Roman"/>
          <w:b/>
          <w:sz w:val="24"/>
          <w:lang w:val="en-GB"/>
        </w:rPr>
        <w:t xml:space="preserve"> only if 480kHz and/or 960kHz</w:t>
      </w:r>
      <w:r>
        <w:rPr>
          <w:rFonts w:ascii="Times New Roman" w:hAnsi="Times New Roman" w:cs="Times New Roman"/>
          <w:b/>
          <w:sz w:val="24"/>
          <w:lang w:val="en-GB"/>
        </w:rPr>
        <w:t xml:space="preserve"> SCS </w:t>
      </w:r>
      <w:r w:rsidRPr="0035033D">
        <w:rPr>
          <w:rFonts w:ascii="Times New Roman" w:hAnsi="Times New Roman" w:cs="Times New Roman"/>
          <w:b/>
          <w:sz w:val="24"/>
          <w:lang w:val="en-GB"/>
        </w:rPr>
        <w:t>is supported for SSB for initial access.</w:t>
      </w:r>
    </w:p>
    <w:p w14:paraId="38B66898" w14:textId="77777777" w:rsidR="0016602A" w:rsidRDefault="0016602A" w:rsidP="0016602A">
      <w:pPr>
        <w:pStyle w:val="LGTdoc1"/>
        <w:spacing w:beforeLines="0" w:before="240" w:after="0" w:afterAutospacing="0"/>
        <w:rPr>
          <w:rFonts w:ascii="Times New Roman" w:eastAsia="宋体" w:hAnsi="Times New Roman" w:cs="Times New Roman"/>
          <w:snapToGrid w:val="0"/>
          <w:sz w:val="24"/>
          <w:szCs w:val="22"/>
          <w:lang w:val="en-US" w:eastAsia="zh-CN"/>
        </w:rPr>
      </w:pPr>
      <w:r w:rsidRPr="002C6033">
        <w:rPr>
          <w:rFonts w:ascii="Times New Roman" w:eastAsia="宋体" w:hAnsi="Times New Roman" w:cs="Times New Roman"/>
          <w:snapToGrid w:val="0"/>
          <w:sz w:val="24"/>
          <w:szCs w:val="22"/>
          <w:lang w:val="en-US" w:eastAsia="zh-CN"/>
        </w:rPr>
        <w:t xml:space="preserve">Proposal </w:t>
      </w:r>
      <w:r>
        <w:rPr>
          <w:rFonts w:ascii="Times New Roman" w:eastAsia="宋体" w:hAnsi="Times New Roman" w:cs="Times New Roman"/>
          <w:snapToGrid w:val="0"/>
          <w:sz w:val="24"/>
          <w:szCs w:val="22"/>
          <w:lang w:val="en-US" w:eastAsia="zh-CN"/>
        </w:rPr>
        <w:t>9</w:t>
      </w:r>
      <w:r w:rsidRPr="002C6033">
        <w:rPr>
          <w:rFonts w:ascii="Times New Roman" w:eastAsia="宋体" w:hAnsi="Times New Roman" w:cs="Times New Roman"/>
          <w:snapToGrid w:val="0"/>
          <w:sz w:val="24"/>
          <w:szCs w:val="22"/>
          <w:lang w:val="en-US" w:eastAsia="zh-CN"/>
        </w:rPr>
        <w:t xml:space="preserve">: Support RO configuration for non-consecutive ROs in time domain. </w:t>
      </w:r>
    </w:p>
    <w:p w14:paraId="01576058" w14:textId="3CC481B6" w:rsidR="00661C7F" w:rsidRPr="00CB3500" w:rsidRDefault="00661C7F" w:rsidP="00661C7F">
      <w:pPr>
        <w:pStyle w:val="1"/>
        <w:rPr>
          <w:b/>
          <w:snapToGrid w:val="0"/>
        </w:rPr>
      </w:pPr>
      <w:r w:rsidRPr="00CB3500">
        <w:rPr>
          <w:b/>
          <w:snapToGrid w:val="0"/>
        </w:rPr>
        <w:t>References</w:t>
      </w:r>
      <w:bookmarkEnd w:id="0"/>
    </w:p>
    <w:p w14:paraId="4FD851B2" w14:textId="53084928" w:rsidR="00066DB1" w:rsidRDefault="00706EB8" w:rsidP="00BD56B6">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001F12DA"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  Extending current NR operation to 71 GHz</w:t>
      </w:r>
    </w:p>
    <w:p w14:paraId="7FEB78A4" w14:textId="7108712D" w:rsidR="00626E14" w:rsidRPr="00626E14" w:rsidRDefault="00626E14" w:rsidP="00CA18E8">
      <w:pPr>
        <w:pStyle w:val="af"/>
        <w:numPr>
          <w:ilvl w:val="0"/>
          <w:numId w:val="33"/>
        </w:numPr>
        <w:ind w:firstLineChars="0"/>
        <w:rPr>
          <w:rFonts w:ascii="Times New Roman" w:eastAsia="宋体" w:hAnsi="Times New Roman" w:cs="Times New Roman"/>
          <w:kern w:val="0"/>
          <w:sz w:val="24"/>
        </w:rPr>
      </w:pPr>
      <w:r w:rsidRPr="00626E14">
        <w:rPr>
          <w:rFonts w:ascii="Times New Roman" w:eastAsia="宋体" w:hAnsi="Times New Roman" w:cs="Times New Roman"/>
          <w:kern w:val="0"/>
          <w:sz w:val="24"/>
        </w:rPr>
        <w:t>RAN1 Chairman’s Notes, 3GPP TSG RAN WG1 Meeting #103-e,</w:t>
      </w:r>
      <w:r>
        <w:rPr>
          <w:rFonts w:ascii="Times New Roman" w:eastAsia="宋体" w:hAnsi="Times New Roman" w:cs="Times New Roman"/>
          <w:kern w:val="0"/>
          <w:sz w:val="24"/>
        </w:rPr>
        <w:t xml:space="preserve"> </w:t>
      </w:r>
      <w:r w:rsidRPr="00626E14">
        <w:rPr>
          <w:rFonts w:ascii="Times New Roman" w:eastAsia="宋体" w:hAnsi="Times New Roman" w:cs="Times New Roman"/>
          <w:kern w:val="0"/>
          <w:sz w:val="24"/>
        </w:rPr>
        <w:t>e-Meeting, October 26th – November 13th, 2020</w:t>
      </w:r>
    </w:p>
    <w:sectPr w:rsidR="00626E14" w:rsidRPr="00626E14"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2D783" w14:textId="77777777" w:rsidR="001D78DA" w:rsidRDefault="001D78DA" w:rsidP="00DE233D">
      <w:r>
        <w:separator/>
      </w:r>
    </w:p>
  </w:endnote>
  <w:endnote w:type="continuationSeparator" w:id="0">
    <w:p w14:paraId="482EC040" w14:textId="77777777" w:rsidR="001D78DA" w:rsidRDefault="001D78DA"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SimHei"/>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C449B" w14:textId="77777777" w:rsidR="001D78DA" w:rsidRDefault="001D78DA" w:rsidP="00DE233D">
      <w:r>
        <w:separator/>
      </w:r>
    </w:p>
  </w:footnote>
  <w:footnote w:type="continuationSeparator" w:id="0">
    <w:p w14:paraId="2ACCD247" w14:textId="77777777" w:rsidR="001D78DA" w:rsidRDefault="001D78DA"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55096"/>
    <w:multiLevelType w:val="hybridMultilevel"/>
    <w:tmpl w:val="88F0F4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C042435"/>
    <w:multiLevelType w:val="hybridMultilevel"/>
    <w:tmpl w:val="79845F6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D559A"/>
    <w:multiLevelType w:val="hybridMultilevel"/>
    <w:tmpl w:val="81F062EC"/>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9F5A49"/>
    <w:multiLevelType w:val="hybridMultilevel"/>
    <w:tmpl w:val="FC108E60"/>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B811DBA"/>
    <w:multiLevelType w:val="hybridMultilevel"/>
    <w:tmpl w:val="5F688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C02D07"/>
    <w:multiLevelType w:val="hybridMultilevel"/>
    <w:tmpl w:val="3628E8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A620CD"/>
    <w:multiLevelType w:val="hybridMultilevel"/>
    <w:tmpl w:val="15E2CEAE"/>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9A7E2E"/>
    <w:multiLevelType w:val="hybridMultilevel"/>
    <w:tmpl w:val="4DFE65A4"/>
    <w:lvl w:ilvl="0" w:tplc="04090001">
      <w:start w:val="1"/>
      <w:numFmt w:val="bullet"/>
      <w:lvlText w:val=""/>
      <w:lvlJc w:val="left"/>
      <w:pPr>
        <w:ind w:left="840" w:hanging="420"/>
      </w:pPr>
      <w:rPr>
        <w:rFonts w:ascii="Symbol" w:hAnsi="Symbol" w:hint="default"/>
      </w:rPr>
    </w:lvl>
    <w:lvl w:ilvl="1" w:tplc="DE7E3D04">
      <w:start w:val="2"/>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B15B2"/>
    <w:multiLevelType w:val="hybridMultilevel"/>
    <w:tmpl w:val="29CCC2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93727E"/>
    <w:multiLevelType w:val="hybridMultilevel"/>
    <w:tmpl w:val="33BC1E2A"/>
    <w:lvl w:ilvl="0" w:tplc="E9FC13DE">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4F6408"/>
    <w:multiLevelType w:val="hybridMultilevel"/>
    <w:tmpl w:val="86247F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3"/>
  </w:num>
  <w:num w:numId="3">
    <w:abstractNumId w:val="15"/>
  </w:num>
  <w:num w:numId="4">
    <w:abstractNumId w:val="24"/>
  </w:num>
  <w:num w:numId="5">
    <w:abstractNumId w:val="18"/>
  </w:num>
  <w:num w:numId="6">
    <w:abstractNumId w:val="19"/>
  </w:num>
  <w:num w:numId="7">
    <w:abstractNumId w:val="1"/>
  </w:num>
  <w:num w:numId="8">
    <w:abstractNumId w:val="3"/>
  </w:num>
  <w:num w:numId="9">
    <w:abstractNumId w:val="39"/>
  </w:num>
  <w:num w:numId="10">
    <w:abstractNumId w:val="13"/>
  </w:num>
  <w:num w:numId="11">
    <w:abstractNumId w:val="34"/>
  </w:num>
  <w:num w:numId="12">
    <w:abstractNumId w:val="0"/>
  </w:num>
  <w:num w:numId="13">
    <w:abstractNumId w:val="30"/>
  </w:num>
  <w:num w:numId="14">
    <w:abstractNumId w:val="31"/>
  </w:num>
  <w:num w:numId="15">
    <w:abstractNumId w:val="26"/>
  </w:num>
  <w:num w:numId="16">
    <w:abstractNumId w:val="45"/>
  </w:num>
  <w:num w:numId="17">
    <w:abstractNumId w:val="27"/>
  </w:num>
  <w:num w:numId="18">
    <w:abstractNumId w:val="25"/>
  </w:num>
  <w:num w:numId="19">
    <w:abstractNumId w:val="41"/>
  </w:num>
  <w:num w:numId="20">
    <w:abstractNumId w:val="21"/>
  </w:num>
  <w:num w:numId="21">
    <w:abstractNumId w:val="16"/>
  </w:num>
  <w:num w:numId="22">
    <w:abstractNumId w:val="12"/>
  </w:num>
  <w:num w:numId="23">
    <w:abstractNumId w:val="29"/>
  </w:num>
  <w:num w:numId="24">
    <w:abstractNumId w:val="44"/>
  </w:num>
  <w:num w:numId="25">
    <w:abstractNumId w:val="37"/>
  </w:num>
  <w:num w:numId="26">
    <w:abstractNumId w:val="6"/>
  </w:num>
  <w:num w:numId="27">
    <w:abstractNumId w:val="46"/>
  </w:num>
  <w:num w:numId="28">
    <w:abstractNumId w:val="14"/>
  </w:num>
  <w:num w:numId="29">
    <w:abstractNumId w:val="38"/>
  </w:num>
  <w:num w:numId="30">
    <w:abstractNumId w:val="10"/>
  </w:num>
  <w:num w:numId="31">
    <w:abstractNumId w:val="36"/>
  </w:num>
  <w:num w:numId="3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7"/>
  </w:num>
  <w:num w:numId="35">
    <w:abstractNumId w:val="22"/>
  </w:num>
  <w:num w:numId="36">
    <w:abstractNumId w:val="8"/>
  </w:num>
  <w:num w:numId="37">
    <w:abstractNumId w:val="22"/>
  </w:num>
  <w:num w:numId="38">
    <w:abstractNumId w:val="32"/>
  </w:num>
  <w:num w:numId="39">
    <w:abstractNumId w:val="35"/>
  </w:num>
  <w:num w:numId="40">
    <w:abstractNumId w:val="2"/>
  </w:num>
  <w:num w:numId="41">
    <w:abstractNumId w:val="42"/>
  </w:num>
  <w:num w:numId="42">
    <w:abstractNumId w:val="28"/>
  </w:num>
  <w:num w:numId="43">
    <w:abstractNumId w:val="33"/>
  </w:num>
  <w:num w:numId="44">
    <w:abstractNumId w:val="5"/>
  </w:num>
  <w:num w:numId="45">
    <w:abstractNumId w:val="9"/>
  </w:num>
  <w:num w:numId="46">
    <w:abstractNumId w:val="40"/>
  </w:num>
  <w:num w:numId="47">
    <w:abstractNumId w:val="7"/>
  </w:num>
  <w:num w:numId="48">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C5B"/>
    <w:rsid w:val="00013FFB"/>
    <w:rsid w:val="000142B3"/>
    <w:rsid w:val="00014C57"/>
    <w:rsid w:val="00015307"/>
    <w:rsid w:val="00021707"/>
    <w:rsid w:val="00021DCB"/>
    <w:rsid w:val="000244D5"/>
    <w:rsid w:val="00031F81"/>
    <w:rsid w:val="000413F2"/>
    <w:rsid w:val="00041745"/>
    <w:rsid w:val="000426D9"/>
    <w:rsid w:val="0004355B"/>
    <w:rsid w:val="00044241"/>
    <w:rsid w:val="00045450"/>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71516"/>
    <w:rsid w:val="000722FB"/>
    <w:rsid w:val="000736FF"/>
    <w:rsid w:val="000739FD"/>
    <w:rsid w:val="00077D6C"/>
    <w:rsid w:val="00082220"/>
    <w:rsid w:val="00083E46"/>
    <w:rsid w:val="000940FD"/>
    <w:rsid w:val="00095A0C"/>
    <w:rsid w:val="0009790B"/>
    <w:rsid w:val="00097B8C"/>
    <w:rsid w:val="000A0ECB"/>
    <w:rsid w:val="000A1C4D"/>
    <w:rsid w:val="000A52AF"/>
    <w:rsid w:val="000A6253"/>
    <w:rsid w:val="000A6C5F"/>
    <w:rsid w:val="000B2B33"/>
    <w:rsid w:val="000B470B"/>
    <w:rsid w:val="000B4931"/>
    <w:rsid w:val="000B59AC"/>
    <w:rsid w:val="000C49D5"/>
    <w:rsid w:val="000D02B2"/>
    <w:rsid w:val="000D0C9D"/>
    <w:rsid w:val="000D2325"/>
    <w:rsid w:val="000D5B87"/>
    <w:rsid w:val="000D6081"/>
    <w:rsid w:val="000E1CF9"/>
    <w:rsid w:val="000E1FD8"/>
    <w:rsid w:val="000E29DB"/>
    <w:rsid w:val="000E39D5"/>
    <w:rsid w:val="000E449B"/>
    <w:rsid w:val="000E5AD9"/>
    <w:rsid w:val="000F0B40"/>
    <w:rsid w:val="000F7FE9"/>
    <w:rsid w:val="00101D42"/>
    <w:rsid w:val="00106F08"/>
    <w:rsid w:val="00107A19"/>
    <w:rsid w:val="00107AE8"/>
    <w:rsid w:val="00110654"/>
    <w:rsid w:val="00110D84"/>
    <w:rsid w:val="00114FAC"/>
    <w:rsid w:val="00115416"/>
    <w:rsid w:val="0011576A"/>
    <w:rsid w:val="00116346"/>
    <w:rsid w:val="0012098E"/>
    <w:rsid w:val="001249AC"/>
    <w:rsid w:val="00124D8C"/>
    <w:rsid w:val="0012506D"/>
    <w:rsid w:val="00125B7F"/>
    <w:rsid w:val="00127BB3"/>
    <w:rsid w:val="001301CC"/>
    <w:rsid w:val="00132FFD"/>
    <w:rsid w:val="0013468A"/>
    <w:rsid w:val="00141C1F"/>
    <w:rsid w:val="00146C05"/>
    <w:rsid w:val="00153F66"/>
    <w:rsid w:val="0016065C"/>
    <w:rsid w:val="0016137A"/>
    <w:rsid w:val="001618D0"/>
    <w:rsid w:val="00161DD6"/>
    <w:rsid w:val="001624D9"/>
    <w:rsid w:val="00162B94"/>
    <w:rsid w:val="0016457E"/>
    <w:rsid w:val="0016602A"/>
    <w:rsid w:val="0016652D"/>
    <w:rsid w:val="00166E61"/>
    <w:rsid w:val="00173406"/>
    <w:rsid w:val="001735A0"/>
    <w:rsid w:val="00174E92"/>
    <w:rsid w:val="001824A5"/>
    <w:rsid w:val="001860B1"/>
    <w:rsid w:val="0019130F"/>
    <w:rsid w:val="0019187F"/>
    <w:rsid w:val="0019328F"/>
    <w:rsid w:val="00195626"/>
    <w:rsid w:val="00196DB6"/>
    <w:rsid w:val="001A159B"/>
    <w:rsid w:val="001A1B10"/>
    <w:rsid w:val="001A4907"/>
    <w:rsid w:val="001A5EE0"/>
    <w:rsid w:val="001B2D46"/>
    <w:rsid w:val="001B34F6"/>
    <w:rsid w:val="001B4447"/>
    <w:rsid w:val="001B6FF7"/>
    <w:rsid w:val="001C0CB9"/>
    <w:rsid w:val="001C1BF3"/>
    <w:rsid w:val="001C2CB1"/>
    <w:rsid w:val="001C7B46"/>
    <w:rsid w:val="001D0AA3"/>
    <w:rsid w:val="001D0B6C"/>
    <w:rsid w:val="001D0F00"/>
    <w:rsid w:val="001D31DF"/>
    <w:rsid w:val="001D33A4"/>
    <w:rsid w:val="001D38AE"/>
    <w:rsid w:val="001D55FD"/>
    <w:rsid w:val="001D6247"/>
    <w:rsid w:val="001D78DA"/>
    <w:rsid w:val="001E17F6"/>
    <w:rsid w:val="001E2161"/>
    <w:rsid w:val="001E27C4"/>
    <w:rsid w:val="001F12DA"/>
    <w:rsid w:val="001F4AC0"/>
    <w:rsid w:val="001F6299"/>
    <w:rsid w:val="001F6E9E"/>
    <w:rsid w:val="0020018C"/>
    <w:rsid w:val="002019D7"/>
    <w:rsid w:val="00202F75"/>
    <w:rsid w:val="00206776"/>
    <w:rsid w:val="00206982"/>
    <w:rsid w:val="00212C15"/>
    <w:rsid w:val="00213FA8"/>
    <w:rsid w:val="00214AD9"/>
    <w:rsid w:val="002150B5"/>
    <w:rsid w:val="00221804"/>
    <w:rsid w:val="002252E1"/>
    <w:rsid w:val="0022621D"/>
    <w:rsid w:val="00227272"/>
    <w:rsid w:val="00232567"/>
    <w:rsid w:val="00232D62"/>
    <w:rsid w:val="0023310D"/>
    <w:rsid w:val="00234763"/>
    <w:rsid w:val="002424CD"/>
    <w:rsid w:val="00244B1A"/>
    <w:rsid w:val="00246E73"/>
    <w:rsid w:val="002607C8"/>
    <w:rsid w:val="002614EB"/>
    <w:rsid w:val="00261D96"/>
    <w:rsid w:val="002622DA"/>
    <w:rsid w:val="00263213"/>
    <w:rsid w:val="00263EDF"/>
    <w:rsid w:val="002644A1"/>
    <w:rsid w:val="0027206B"/>
    <w:rsid w:val="002739C3"/>
    <w:rsid w:val="002752DF"/>
    <w:rsid w:val="002778D0"/>
    <w:rsid w:val="002831CB"/>
    <w:rsid w:val="00285422"/>
    <w:rsid w:val="002865BB"/>
    <w:rsid w:val="00290E01"/>
    <w:rsid w:val="00295BBD"/>
    <w:rsid w:val="00296A48"/>
    <w:rsid w:val="002A5D6A"/>
    <w:rsid w:val="002A76A6"/>
    <w:rsid w:val="002B09B8"/>
    <w:rsid w:val="002C2581"/>
    <w:rsid w:val="002C3EF0"/>
    <w:rsid w:val="002C58AC"/>
    <w:rsid w:val="002C6033"/>
    <w:rsid w:val="002C6774"/>
    <w:rsid w:val="002C7266"/>
    <w:rsid w:val="002D1333"/>
    <w:rsid w:val="002D2837"/>
    <w:rsid w:val="002D33A7"/>
    <w:rsid w:val="002D39BF"/>
    <w:rsid w:val="002D5560"/>
    <w:rsid w:val="002D626A"/>
    <w:rsid w:val="002D7C09"/>
    <w:rsid w:val="002D7F73"/>
    <w:rsid w:val="002E044A"/>
    <w:rsid w:val="002E079B"/>
    <w:rsid w:val="002E3DCF"/>
    <w:rsid w:val="002E61E6"/>
    <w:rsid w:val="002E626B"/>
    <w:rsid w:val="002F0820"/>
    <w:rsid w:val="002F37BD"/>
    <w:rsid w:val="002F5E97"/>
    <w:rsid w:val="002F78EF"/>
    <w:rsid w:val="002F7ED2"/>
    <w:rsid w:val="00307BF7"/>
    <w:rsid w:val="003108A6"/>
    <w:rsid w:val="00311C94"/>
    <w:rsid w:val="00311DBD"/>
    <w:rsid w:val="00312B96"/>
    <w:rsid w:val="00313ADF"/>
    <w:rsid w:val="003154C2"/>
    <w:rsid w:val="00317C91"/>
    <w:rsid w:val="00324DA5"/>
    <w:rsid w:val="00327324"/>
    <w:rsid w:val="00330C64"/>
    <w:rsid w:val="00330FE1"/>
    <w:rsid w:val="003334EF"/>
    <w:rsid w:val="00333AA7"/>
    <w:rsid w:val="0033425A"/>
    <w:rsid w:val="00337240"/>
    <w:rsid w:val="00337FBB"/>
    <w:rsid w:val="00340B18"/>
    <w:rsid w:val="003413C1"/>
    <w:rsid w:val="003414B9"/>
    <w:rsid w:val="003419B2"/>
    <w:rsid w:val="00341EBA"/>
    <w:rsid w:val="0034259A"/>
    <w:rsid w:val="00343267"/>
    <w:rsid w:val="00344D76"/>
    <w:rsid w:val="003468C8"/>
    <w:rsid w:val="0035033D"/>
    <w:rsid w:val="00351893"/>
    <w:rsid w:val="003544BF"/>
    <w:rsid w:val="003553F9"/>
    <w:rsid w:val="00355BCF"/>
    <w:rsid w:val="003630BF"/>
    <w:rsid w:val="00363E14"/>
    <w:rsid w:val="00364541"/>
    <w:rsid w:val="00364B2F"/>
    <w:rsid w:val="00364BC3"/>
    <w:rsid w:val="00365E6E"/>
    <w:rsid w:val="00366390"/>
    <w:rsid w:val="00370CBC"/>
    <w:rsid w:val="003720EE"/>
    <w:rsid w:val="00373F7D"/>
    <w:rsid w:val="00374447"/>
    <w:rsid w:val="0037539E"/>
    <w:rsid w:val="003819AA"/>
    <w:rsid w:val="003824D0"/>
    <w:rsid w:val="00384DFF"/>
    <w:rsid w:val="003854C1"/>
    <w:rsid w:val="00386D4C"/>
    <w:rsid w:val="0038781D"/>
    <w:rsid w:val="00391DA7"/>
    <w:rsid w:val="00393925"/>
    <w:rsid w:val="00395D7F"/>
    <w:rsid w:val="003971B9"/>
    <w:rsid w:val="003975AE"/>
    <w:rsid w:val="003A58C4"/>
    <w:rsid w:val="003A6DBF"/>
    <w:rsid w:val="003B0E9B"/>
    <w:rsid w:val="003B0FED"/>
    <w:rsid w:val="003B574B"/>
    <w:rsid w:val="003C51C9"/>
    <w:rsid w:val="003C5855"/>
    <w:rsid w:val="003D0DE9"/>
    <w:rsid w:val="003D0F71"/>
    <w:rsid w:val="003D1C02"/>
    <w:rsid w:val="003D1EEF"/>
    <w:rsid w:val="003D682B"/>
    <w:rsid w:val="003D6F6B"/>
    <w:rsid w:val="003E3645"/>
    <w:rsid w:val="003E4933"/>
    <w:rsid w:val="003E50AC"/>
    <w:rsid w:val="003E50B5"/>
    <w:rsid w:val="003E66D0"/>
    <w:rsid w:val="003E77FA"/>
    <w:rsid w:val="00403F15"/>
    <w:rsid w:val="004106CA"/>
    <w:rsid w:val="00410B3A"/>
    <w:rsid w:val="00420FCA"/>
    <w:rsid w:val="00422BA6"/>
    <w:rsid w:val="00422C4E"/>
    <w:rsid w:val="00425419"/>
    <w:rsid w:val="0043087C"/>
    <w:rsid w:val="00432453"/>
    <w:rsid w:val="00433D9E"/>
    <w:rsid w:val="00434C9B"/>
    <w:rsid w:val="004350F6"/>
    <w:rsid w:val="00435917"/>
    <w:rsid w:val="0044272F"/>
    <w:rsid w:val="00443B74"/>
    <w:rsid w:val="00454892"/>
    <w:rsid w:val="00456238"/>
    <w:rsid w:val="0045797C"/>
    <w:rsid w:val="0046026F"/>
    <w:rsid w:val="00465954"/>
    <w:rsid w:val="004677E9"/>
    <w:rsid w:val="004677F9"/>
    <w:rsid w:val="00467E09"/>
    <w:rsid w:val="00470C1A"/>
    <w:rsid w:val="00470EDE"/>
    <w:rsid w:val="00471CF7"/>
    <w:rsid w:val="00473141"/>
    <w:rsid w:val="00476229"/>
    <w:rsid w:val="00476CE8"/>
    <w:rsid w:val="004771EA"/>
    <w:rsid w:val="00481D81"/>
    <w:rsid w:val="00481E22"/>
    <w:rsid w:val="004846F2"/>
    <w:rsid w:val="0048705F"/>
    <w:rsid w:val="0048706D"/>
    <w:rsid w:val="0048749C"/>
    <w:rsid w:val="0049109D"/>
    <w:rsid w:val="00493068"/>
    <w:rsid w:val="00493B61"/>
    <w:rsid w:val="00497479"/>
    <w:rsid w:val="0049755D"/>
    <w:rsid w:val="00497D43"/>
    <w:rsid w:val="004A63C6"/>
    <w:rsid w:val="004A7AE0"/>
    <w:rsid w:val="004B21A3"/>
    <w:rsid w:val="004B2CD2"/>
    <w:rsid w:val="004B4433"/>
    <w:rsid w:val="004B544B"/>
    <w:rsid w:val="004C1005"/>
    <w:rsid w:val="004C2868"/>
    <w:rsid w:val="004C3E8C"/>
    <w:rsid w:val="004C4142"/>
    <w:rsid w:val="004C57EE"/>
    <w:rsid w:val="004C6281"/>
    <w:rsid w:val="004C7992"/>
    <w:rsid w:val="004D4398"/>
    <w:rsid w:val="004D48A7"/>
    <w:rsid w:val="004D4EEE"/>
    <w:rsid w:val="004D5B28"/>
    <w:rsid w:val="004D60FF"/>
    <w:rsid w:val="004D6FE0"/>
    <w:rsid w:val="004E07E8"/>
    <w:rsid w:val="004E3B74"/>
    <w:rsid w:val="004E57F4"/>
    <w:rsid w:val="004E59BC"/>
    <w:rsid w:val="004E7A16"/>
    <w:rsid w:val="004F2689"/>
    <w:rsid w:val="004F5368"/>
    <w:rsid w:val="004F783F"/>
    <w:rsid w:val="004F7909"/>
    <w:rsid w:val="00501DE1"/>
    <w:rsid w:val="00505EC8"/>
    <w:rsid w:val="005120C3"/>
    <w:rsid w:val="005122A0"/>
    <w:rsid w:val="00513923"/>
    <w:rsid w:val="005145D0"/>
    <w:rsid w:val="00514CFE"/>
    <w:rsid w:val="005173BA"/>
    <w:rsid w:val="005210DD"/>
    <w:rsid w:val="00521FD5"/>
    <w:rsid w:val="0052213C"/>
    <w:rsid w:val="00525C49"/>
    <w:rsid w:val="005313B4"/>
    <w:rsid w:val="00531B12"/>
    <w:rsid w:val="00543127"/>
    <w:rsid w:val="00546529"/>
    <w:rsid w:val="0054713B"/>
    <w:rsid w:val="005471EF"/>
    <w:rsid w:val="005523F1"/>
    <w:rsid w:val="00553DA6"/>
    <w:rsid w:val="005573D1"/>
    <w:rsid w:val="005574B1"/>
    <w:rsid w:val="005625A8"/>
    <w:rsid w:val="00564DF0"/>
    <w:rsid w:val="00566B2A"/>
    <w:rsid w:val="00570B10"/>
    <w:rsid w:val="00572297"/>
    <w:rsid w:val="00572A29"/>
    <w:rsid w:val="00577413"/>
    <w:rsid w:val="00577C2D"/>
    <w:rsid w:val="005808CB"/>
    <w:rsid w:val="00580E5A"/>
    <w:rsid w:val="00582E8E"/>
    <w:rsid w:val="0059597E"/>
    <w:rsid w:val="0059760B"/>
    <w:rsid w:val="005A167B"/>
    <w:rsid w:val="005A6472"/>
    <w:rsid w:val="005A71FF"/>
    <w:rsid w:val="005B3788"/>
    <w:rsid w:val="005B4D7F"/>
    <w:rsid w:val="005B7788"/>
    <w:rsid w:val="005C0885"/>
    <w:rsid w:val="005C1CB3"/>
    <w:rsid w:val="005C40F2"/>
    <w:rsid w:val="005C524D"/>
    <w:rsid w:val="005C6FEF"/>
    <w:rsid w:val="005D143A"/>
    <w:rsid w:val="005D497D"/>
    <w:rsid w:val="005D78D1"/>
    <w:rsid w:val="005D7AD6"/>
    <w:rsid w:val="005E2045"/>
    <w:rsid w:val="005E25CB"/>
    <w:rsid w:val="005E4CD9"/>
    <w:rsid w:val="005E5998"/>
    <w:rsid w:val="005F1B7A"/>
    <w:rsid w:val="005F56AA"/>
    <w:rsid w:val="005F74B4"/>
    <w:rsid w:val="005F7EAE"/>
    <w:rsid w:val="006062BE"/>
    <w:rsid w:val="00607ABF"/>
    <w:rsid w:val="00607F9C"/>
    <w:rsid w:val="006126CD"/>
    <w:rsid w:val="006154EB"/>
    <w:rsid w:val="00615D6A"/>
    <w:rsid w:val="006164FF"/>
    <w:rsid w:val="00616D4B"/>
    <w:rsid w:val="00617CF4"/>
    <w:rsid w:val="0062029C"/>
    <w:rsid w:val="00622F6D"/>
    <w:rsid w:val="00623AFF"/>
    <w:rsid w:val="0062593D"/>
    <w:rsid w:val="00626E14"/>
    <w:rsid w:val="0062711C"/>
    <w:rsid w:val="00627166"/>
    <w:rsid w:val="00627CFD"/>
    <w:rsid w:val="00637302"/>
    <w:rsid w:val="00637919"/>
    <w:rsid w:val="00637922"/>
    <w:rsid w:val="00641943"/>
    <w:rsid w:val="0064397D"/>
    <w:rsid w:val="00643F30"/>
    <w:rsid w:val="00647631"/>
    <w:rsid w:val="006508A9"/>
    <w:rsid w:val="006516CA"/>
    <w:rsid w:val="00652895"/>
    <w:rsid w:val="00654C61"/>
    <w:rsid w:val="006553EA"/>
    <w:rsid w:val="00660240"/>
    <w:rsid w:val="006604D6"/>
    <w:rsid w:val="00661C7F"/>
    <w:rsid w:val="006642EC"/>
    <w:rsid w:val="0066495E"/>
    <w:rsid w:val="00665175"/>
    <w:rsid w:val="00665DBF"/>
    <w:rsid w:val="00665DD4"/>
    <w:rsid w:val="0067010C"/>
    <w:rsid w:val="00673F39"/>
    <w:rsid w:val="00674473"/>
    <w:rsid w:val="006751C0"/>
    <w:rsid w:val="006756E0"/>
    <w:rsid w:val="006764B4"/>
    <w:rsid w:val="0067654F"/>
    <w:rsid w:val="00681580"/>
    <w:rsid w:val="0068168F"/>
    <w:rsid w:val="00682B2D"/>
    <w:rsid w:val="0068481B"/>
    <w:rsid w:val="00690417"/>
    <w:rsid w:val="006923CF"/>
    <w:rsid w:val="00695D2C"/>
    <w:rsid w:val="0069661B"/>
    <w:rsid w:val="006A0680"/>
    <w:rsid w:val="006A2F6E"/>
    <w:rsid w:val="006A3707"/>
    <w:rsid w:val="006A4ED7"/>
    <w:rsid w:val="006A77CB"/>
    <w:rsid w:val="006A7A05"/>
    <w:rsid w:val="006B01F6"/>
    <w:rsid w:val="006B0CB3"/>
    <w:rsid w:val="006B3A05"/>
    <w:rsid w:val="006B424C"/>
    <w:rsid w:val="006B4F39"/>
    <w:rsid w:val="006B6B56"/>
    <w:rsid w:val="006B7B40"/>
    <w:rsid w:val="006C2631"/>
    <w:rsid w:val="006C2C79"/>
    <w:rsid w:val="006C3638"/>
    <w:rsid w:val="006C465F"/>
    <w:rsid w:val="006C4E9E"/>
    <w:rsid w:val="006C5DCB"/>
    <w:rsid w:val="006C6B12"/>
    <w:rsid w:val="006D0891"/>
    <w:rsid w:val="006D08A6"/>
    <w:rsid w:val="006D2236"/>
    <w:rsid w:val="006D7814"/>
    <w:rsid w:val="006E018D"/>
    <w:rsid w:val="006E0927"/>
    <w:rsid w:val="006E14E8"/>
    <w:rsid w:val="006E435A"/>
    <w:rsid w:val="006F541A"/>
    <w:rsid w:val="006F6A70"/>
    <w:rsid w:val="006F7FBA"/>
    <w:rsid w:val="0070130F"/>
    <w:rsid w:val="00703196"/>
    <w:rsid w:val="007044D9"/>
    <w:rsid w:val="00706BD5"/>
    <w:rsid w:val="00706EB8"/>
    <w:rsid w:val="0070721E"/>
    <w:rsid w:val="00707925"/>
    <w:rsid w:val="00716B06"/>
    <w:rsid w:val="00721146"/>
    <w:rsid w:val="00725922"/>
    <w:rsid w:val="00730914"/>
    <w:rsid w:val="007312FA"/>
    <w:rsid w:val="0073187D"/>
    <w:rsid w:val="007350E0"/>
    <w:rsid w:val="0073645F"/>
    <w:rsid w:val="0073734D"/>
    <w:rsid w:val="007428DF"/>
    <w:rsid w:val="00744BC2"/>
    <w:rsid w:val="007460B8"/>
    <w:rsid w:val="00746F6A"/>
    <w:rsid w:val="00750E84"/>
    <w:rsid w:val="00753E61"/>
    <w:rsid w:val="00756A14"/>
    <w:rsid w:val="00757E69"/>
    <w:rsid w:val="00762335"/>
    <w:rsid w:val="00766501"/>
    <w:rsid w:val="00767E09"/>
    <w:rsid w:val="00767F11"/>
    <w:rsid w:val="00772ED8"/>
    <w:rsid w:val="00774AD3"/>
    <w:rsid w:val="00777796"/>
    <w:rsid w:val="00783FAE"/>
    <w:rsid w:val="0078682F"/>
    <w:rsid w:val="00787883"/>
    <w:rsid w:val="00793575"/>
    <w:rsid w:val="00793C84"/>
    <w:rsid w:val="00796899"/>
    <w:rsid w:val="00796A87"/>
    <w:rsid w:val="00796D3D"/>
    <w:rsid w:val="00797039"/>
    <w:rsid w:val="0079745E"/>
    <w:rsid w:val="007A3BE6"/>
    <w:rsid w:val="007B042D"/>
    <w:rsid w:val="007B0D24"/>
    <w:rsid w:val="007B2C1A"/>
    <w:rsid w:val="007B4479"/>
    <w:rsid w:val="007B5373"/>
    <w:rsid w:val="007B6BA6"/>
    <w:rsid w:val="007B74F0"/>
    <w:rsid w:val="007C2E26"/>
    <w:rsid w:val="007C6258"/>
    <w:rsid w:val="007D2618"/>
    <w:rsid w:val="007D2E75"/>
    <w:rsid w:val="007D47EB"/>
    <w:rsid w:val="007D7B98"/>
    <w:rsid w:val="007E1BC2"/>
    <w:rsid w:val="007E372C"/>
    <w:rsid w:val="007E3970"/>
    <w:rsid w:val="007E407F"/>
    <w:rsid w:val="007E51E5"/>
    <w:rsid w:val="007E581B"/>
    <w:rsid w:val="007E5B5A"/>
    <w:rsid w:val="007E623C"/>
    <w:rsid w:val="007F0003"/>
    <w:rsid w:val="007F1EDB"/>
    <w:rsid w:val="007F2084"/>
    <w:rsid w:val="007F4ACB"/>
    <w:rsid w:val="007F5DE7"/>
    <w:rsid w:val="00802B4C"/>
    <w:rsid w:val="00803A73"/>
    <w:rsid w:val="00804551"/>
    <w:rsid w:val="00804BA3"/>
    <w:rsid w:val="00806B3B"/>
    <w:rsid w:val="008076BB"/>
    <w:rsid w:val="00810873"/>
    <w:rsid w:val="00811AA3"/>
    <w:rsid w:val="00813D80"/>
    <w:rsid w:val="00814317"/>
    <w:rsid w:val="008158E4"/>
    <w:rsid w:val="00816DED"/>
    <w:rsid w:val="00817092"/>
    <w:rsid w:val="00820C9E"/>
    <w:rsid w:val="00821DE9"/>
    <w:rsid w:val="00822853"/>
    <w:rsid w:val="00824667"/>
    <w:rsid w:val="00825438"/>
    <w:rsid w:val="008266F7"/>
    <w:rsid w:val="00832E1F"/>
    <w:rsid w:val="00835CED"/>
    <w:rsid w:val="00837D7C"/>
    <w:rsid w:val="00841F61"/>
    <w:rsid w:val="00842BB8"/>
    <w:rsid w:val="008460A4"/>
    <w:rsid w:val="00846A2E"/>
    <w:rsid w:val="00846C98"/>
    <w:rsid w:val="00847A17"/>
    <w:rsid w:val="00852AD7"/>
    <w:rsid w:val="00854F10"/>
    <w:rsid w:val="00855042"/>
    <w:rsid w:val="008551E2"/>
    <w:rsid w:val="00856E53"/>
    <w:rsid w:val="00857492"/>
    <w:rsid w:val="008607A6"/>
    <w:rsid w:val="00862512"/>
    <w:rsid w:val="008648F0"/>
    <w:rsid w:val="00865CA6"/>
    <w:rsid w:val="00866588"/>
    <w:rsid w:val="008701C5"/>
    <w:rsid w:val="00871423"/>
    <w:rsid w:val="008733AA"/>
    <w:rsid w:val="00873B8E"/>
    <w:rsid w:val="00884644"/>
    <w:rsid w:val="00885B0F"/>
    <w:rsid w:val="00886D94"/>
    <w:rsid w:val="008877E6"/>
    <w:rsid w:val="00894032"/>
    <w:rsid w:val="00894C65"/>
    <w:rsid w:val="008973BD"/>
    <w:rsid w:val="008A09DC"/>
    <w:rsid w:val="008A0BDD"/>
    <w:rsid w:val="008A0D76"/>
    <w:rsid w:val="008A30FA"/>
    <w:rsid w:val="008A427D"/>
    <w:rsid w:val="008A5B77"/>
    <w:rsid w:val="008B0022"/>
    <w:rsid w:val="008B099E"/>
    <w:rsid w:val="008B3FCF"/>
    <w:rsid w:val="008B57F6"/>
    <w:rsid w:val="008B712E"/>
    <w:rsid w:val="008C051F"/>
    <w:rsid w:val="008C0D6B"/>
    <w:rsid w:val="008C0F54"/>
    <w:rsid w:val="008C2CC5"/>
    <w:rsid w:val="008C3EBD"/>
    <w:rsid w:val="008C4D68"/>
    <w:rsid w:val="008C75DE"/>
    <w:rsid w:val="008D3E52"/>
    <w:rsid w:val="008D6C6F"/>
    <w:rsid w:val="008E28DC"/>
    <w:rsid w:val="008E5BC3"/>
    <w:rsid w:val="008E6713"/>
    <w:rsid w:val="008E7550"/>
    <w:rsid w:val="008E7FDC"/>
    <w:rsid w:val="008F08AA"/>
    <w:rsid w:val="008F545E"/>
    <w:rsid w:val="00901E86"/>
    <w:rsid w:val="00903306"/>
    <w:rsid w:val="00905A18"/>
    <w:rsid w:val="00906132"/>
    <w:rsid w:val="00907392"/>
    <w:rsid w:val="009103B2"/>
    <w:rsid w:val="00910738"/>
    <w:rsid w:val="00912293"/>
    <w:rsid w:val="00914011"/>
    <w:rsid w:val="009155F6"/>
    <w:rsid w:val="0091591E"/>
    <w:rsid w:val="009170CA"/>
    <w:rsid w:val="009172CA"/>
    <w:rsid w:val="009206B9"/>
    <w:rsid w:val="0092168E"/>
    <w:rsid w:val="00924997"/>
    <w:rsid w:val="00925407"/>
    <w:rsid w:val="009259CB"/>
    <w:rsid w:val="009267EB"/>
    <w:rsid w:val="00926CDC"/>
    <w:rsid w:val="0093032D"/>
    <w:rsid w:val="009342DE"/>
    <w:rsid w:val="00934AAB"/>
    <w:rsid w:val="009424B9"/>
    <w:rsid w:val="009430FA"/>
    <w:rsid w:val="00945744"/>
    <w:rsid w:val="00946F7B"/>
    <w:rsid w:val="00950706"/>
    <w:rsid w:val="009516A8"/>
    <w:rsid w:val="00951F7E"/>
    <w:rsid w:val="009553C6"/>
    <w:rsid w:val="00955D51"/>
    <w:rsid w:val="00957C37"/>
    <w:rsid w:val="0096314F"/>
    <w:rsid w:val="00963D37"/>
    <w:rsid w:val="00964A48"/>
    <w:rsid w:val="009719D4"/>
    <w:rsid w:val="00975620"/>
    <w:rsid w:val="00976302"/>
    <w:rsid w:val="00977757"/>
    <w:rsid w:val="00977984"/>
    <w:rsid w:val="009808E6"/>
    <w:rsid w:val="00982075"/>
    <w:rsid w:val="009857D7"/>
    <w:rsid w:val="009866F0"/>
    <w:rsid w:val="00987A8E"/>
    <w:rsid w:val="009924E5"/>
    <w:rsid w:val="0099283D"/>
    <w:rsid w:val="00992B1F"/>
    <w:rsid w:val="00993475"/>
    <w:rsid w:val="00996A9A"/>
    <w:rsid w:val="00996AF8"/>
    <w:rsid w:val="009A3F6B"/>
    <w:rsid w:val="009A6203"/>
    <w:rsid w:val="009B3EF5"/>
    <w:rsid w:val="009B3F3F"/>
    <w:rsid w:val="009C01B5"/>
    <w:rsid w:val="009C04AB"/>
    <w:rsid w:val="009C0621"/>
    <w:rsid w:val="009C4FAA"/>
    <w:rsid w:val="009C6C9B"/>
    <w:rsid w:val="009D04A6"/>
    <w:rsid w:val="009D0C79"/>
    <w:rsid w:val="009D1ED7"/>
    <w:rsid w:val="009D5204"/>
    <w:rsid w:val="009E1052"/>
    <w:rsid w:val="009E15EB"/>
    <w:rsid w:val="009E2D55"/>
    <w:rsid w:val="009E3162"/>
    <w:rsid w:val="009E6AC6"/>
    <w:rsid w:val="009F1CC2"/>
    <w:rsid w:val="009F2346"/>
    <w:rsid w:val="009F302E"/>
    <w:rsid w:val="009F5060"/>
    <w:rsid w:val="009F5645"/>
    <w:rsid w:val="009F5B63"/>
    <w:rsid w:val="009F629F"/>
    <w:rsid w:val="009F6DC9"/>
    <w:rsid w:val="009F732A"/>
    <w:rsid w:val="009F7CE4"/>
    <w:rsid w:val="00A008BF"/>
    <w:rsid w:val="00A01CFC"/>
    <w:rsid w:val="00A05559"/>
    <w:rsid w:val="00A0758A"/>
    <w:rsid w:val="00A076BA"/>
    <w:rsid w:val="00A0794E"/>
    <w:rsid w:val="00A1130B"/>
    <w:rsid w:val="00A113E2"/>
    <w:rsid w:val="00A115F8"/>
    <w:rsid w:val="00A12EAA"/>
    <w:rsid w:val="00A173F8"/>
    <w:rsid w:val="00A20E7D"/>
    <w:rsid w:val="00A21AC4"/>
    <w:rsid w:val="00A23629"/>
    <w:rsid w:val="00A30DD7"/>
    <w:rsid w:val="00A41899"/>
    <w:rsid w:val="00A4207F"/>
    <w:rsid w:val="00A428F7"/>
    <w:rsid w:val="00A42A86"/>
    <w:rsid w:val="00A45514"/>
    <w:rsid w:val="00A4587B"/>
    <w:rsid w:val="00A47D88"/>
    <w:rsid w:val="00A50433"/>
    <w:rsid w:val="00A56344"/>
    <w:rsid w:val="00A609BD"/>
    <w:rsid w:val="00A6136C"/>
    <w:rsid w:val="00A637C5"/>
    <w:rsid w:val="00A65841"/>
    <w:rsid w:val="00A666E4"/>
    <w:rsid w:val="00A731BB"/>
    <w:rsid w:val="00A74621"/>
    <w:rsid w:val="00A77DFF"/>
    <w:rsid w:val="00A80AC6"/>
    <w:rsid w:val="00A823FF"/>
    <w:rsid w:val="00A82759"/>
    <w:rsid w:val="00A84274"/>
    <w:rsid w:val="00A84382"/>
    <w:rsid w:val="00A86189"/>
    <w:rsid w:val="00A86206"/>
    <w:rsid w:val="00A87C95"/>
    <w:rsid w:val="00A92517"/>
    <w:rsid w:val="00A92DBF"/>
    <w:rsid w:val="00A94F09"/>
    <w:rsid w:val="00AA1D77"/>
    <w:rsid w:val="00AA2568"/>
    <w:rsid w:val="00AA3F35"/>
    <w:rsid w:val="00AA53BC"/>
    <w:rsid w:val="00AB0E48"/>
    <w:rsid w:val="00AB3D9A"/>
    <w:rsid w:val="00AB3ED9"/>
    <w:rsid w:val="00AB4D48"/>
    <w:rsid w:val="00AB7231"/>
    <w:rsid w:val="00AB797B"/>
    <w:rsid w:val="00AC02E5"/>
    <w:rsid w:val="00AC1882"/>
    <w:rsid w:val="00AC2FBF"/>
    <w:rsid w:val="00AC301F"/>
    <w:rsid w:val="00AC34F0"/>
    <w:rsid w:val="00AC38DE"/>
    <w:rsid w:val="00AC3916"/>
    <w:rsid w:val="00AD4A43"/>
    <w:rsid w:val="00AD50E2"/>
    <w:rsid w:val="00AD5AA7"/>
    <w:rsid w:val="00AD5FFE"/>
    <w:rsid w:val="00AE1DCE"/>
    <w:rsid w:val="00AE26EB"/>
    <w:rsid w:val="00AE34E6"/>
    <w:rsid w:val="00AE5395"/>
    <w:rsid w:val="00AE5A65"/>
    <w:rsid w:val="00AE7693"/>
    <w:rsid w:val="00AF2031"/>
    <w:rsid w:val="00AF240E"/>
    <w:rsid w:val="00AF2652"/>
    <w:rsid w:val="00AF3C16"/>
    <w:rsid w:val="00AF5AFA"/>
    <w:rsid w:val="00AF7BE5"/>
    <w:rsid w:val="00B00EEC"/>
    <w:rsid w:val="00B012A6"/>
    <w:rsid w:val="00B02259"/>
    <w:rsid w:val="00B02C2C"/>
    <w:rsid w:val="00B04535"/>
    <w:rsid w:val="00B05E00"/>
    <w:rsid w:val="00B067F8"/>
    <w:rsid w:val="00B11B4D"/>
    <w:rsid w:val="00B12721"/>
    <w:rsid w:val="00B13D7D"/>
    <w:rsid w:val="00B13E33"/>
    <w:rsid w:val="00B174AF"/>
    <w:rsid w:val="00B17C99"/>
    <w:rsid w:val="00B2312F"/>
    <w:rsid w:val="00B243BB"/>
    <w:rsid w:val="00B24756"/>
    <w:rsid w:val="00B25661"/>
    <w:rsid w:val="00B40170"/>
    <w:rsid w:val="00B41C6A"/>
    <w:rsid w:val="00B438DE"/>
    <w:rsid w:val="00B507D1"/>
    <w:rsid w:val="00B60EDB"/>
    <w:rsid w:val="00B64273"/>
    <w:rsid w:val="00B705DD"/>
    <w:rsid w:val="00B716E2"/>
    <w:rsid w:val="00B718E9"/>
    <w:rsid w:val="00B72543"/>
    <w:rsid w:val="00B750EA"/>
    <w:rsid w:val="00B76685"/>
    <w:rsid w:val="00B77961"/>
    <w:rsid w:val="00B8216E"/>
    <w:rsid w:val="00B822E0"/>
    <w:rsid w:val="00B823DA"/>
    <w:rsid w:val="00B937F9"/>
    <w:rsid w:val="00B97C0D"/>
    <w:rsid w:val="00BA11E7"/>
    <w:rsid w:val="00BA1A9B"/>
    <w:rsid w:val="00BA335F"/>
    <w:rsid w:val="00BA524D"/>
    <w:rsid w:val="00BB0A50"/>
    <w:rsid w:val="00BB19AD"/>
    <w:rsid w:val="00BB249F"/>
    <w:rsid w:val="00BB7D4C"/>
    <w:rsid w:val="00BC076F"/>
    <w:rsid w:val="00BC1D28"/>
    <w:rsid w:val="00BD3009"/>
    <w:rsid w:val="00BD301D"/>
    <w:rsid w:val="00BD3548"/>
    <w:rsid w:val="00BD47D7"/>
    <w:rsid w:val="00BD56B6"/>
    <w:rsid w:val="00BD6F31"/>
    <w:rsid w:val="00BE3767"/>
    <w:rsid w:val="00BE40B1"/>
    <w:rsid w:val="00BE7159"/>
    <w:rsid w:val="00BE78CC"/>
    <w:rsid w:val="00BE7D4F"/>
    <w:rsid w:val="00BF1DB8"/>
    <w:rsid w:val="00C0052F"/>
    <w:rsid w:val="00C00D2E"/>
    <w:rsid w:val="00C0434C"/>
    <w:rsid w:val="00C079BD"/>
    <w:rsid w:val="00C20DC9"/>
    <w:rsid w:val="00C231A4"/>
    <w:rsid w:val="00C24F73"/>
    <w:rsid w:val="00C26038"/>
    <w:rsid w:val="00C3062B"/>
    <w:rsid w:val="00C344F0"/>
    <w:rsid w:val="00C367DC"/>
    <w:rsid w:val="00C37A30"/>
    <w:rsid w:val="00C40160"/>
    <w:rsid w:val="00C40576"/>
    <w:rsid w:val="00C407E9"/>
    <w:rsid w:val="00C42852"/>
    <w:rsid w:val="00C45E7B"/>
    <w:rsid w:val="00C54829"/>
    <w:rsid w:val="00C5516D"/>
    <w:rsid w:val="00C601AD"/>
    <w:rsid w:val="00C6055F"/>
    <w:rsid w:val="00C6293E"/>
    <w:rsid w:val="00C62E90"/>
    <w:rsid w:val="00C64D54"/>
    <w:rsid w:val="00C6763E"/>
    <w:rsid w:val="00C73DA1"/>
    <w:rsid w:val="00C75F24"/>
    <w:rsid w:val="00C76611"/>
    <w:rsid w:val="00C76FDD"/>
    <w:rsid w:val="00C8085E"/>
    <w:rsid w:val="00C81121"/>
    <w:rsid w:val="00C82E91"/>
    <w:rsid w:val="00C83A60"/>
    <w:rsid w:val="00C86F7A"/>
    <w:rsid w:val="00C917C2"/>
    <w:rsid w:val="00C92AA7"/>
    <w:rsid w:val="00C96567"/>
    <w:rsid w:val="00CA18E8"/>
    <w:rsid w:val="00CA36C1"/>
    <w:rsid w:val="00CA6D7C"/>
    <w:rsid w:val="00CA704F"/>
    <w:rsid w:val="00CB1BF4"/>
    <w:rsid w:val="00CB3500"/>
    <w:rsid w:val="00CB7CBF"/>
    <w:rsid w:val="00CC3E00"/>
    <w:rsid w:val="00CC6366"/>
    <w:rsid w:val="00CC658D"/>
    <w:rsid w:val="00CC73E4"/>
    <w:rsid w:val="00CD37D1"/>
    <w:rsid w:val="00CD5275"/>
    <w:rsid w:val="00CD64B3"/>
    <w:rsid w:val="00CE02BE"/>
    <w:rsid w:val="00CE0AAA"/>
    <w:rsid w:val="00CE247B"/>
    <w:rsid w:val="00CE32BB"/>
    <w:rsid w:val="00CE3E24"/>
    <w:rsid w:val="00CE4DD6"/>
    <w:rsid w:val="00CE5882"/>
    <w:rsid w:val="00CE642F"/>
    <w:rsid w:val="00CF3E7A"/>
    <w:rsid w:val="00CF4452"/>
    <w:rsid w:val="00CF5372"/>
    <w:rsid w:val="00D020EA"/>
    <w:rsid w:val="00D02464"/>
    <w:rsid w:val="00D031FF"/>
    <w:rsid w:val="00D0540A"/>
    <w:rsid w:val="00D06D81"/>
    <w:rsid w:val="00D07667"/>
    <w:rsid w:val="00D12CB9"/>
    <w:rsid w:val="00D12F8A"/>
    <w:rsid w:val="00D2440C"/>
    <w:rsid w:val="00D24CF1"/>
    <w:rsid w:val="00D32F5D"/>
    <w:rsid w:val="00D34F35"/>
    <w:rsid w:val="00D36136"/>
    <w:rsid w:val="00D3798F"/>
    <w:rsid w:val="00D37FE9"/>
    <w:rsid w:val="00D440D5"/>
    <w:rsid w:val="00D47ACD"/>
    <w:rsid w:val="00D47E1B"/>
    <w:rsid w:val="00D5205F"/>
    <w:rsid w:val="00D5637B"/>
    <w:rsid w:val="00D5653D"/>
    <w:rsid w:val="00D60DBF"/>
    <w:rsid w:val="00D613CD"/>
    <w:rsid w:val="00D617CE"/>
    <w:rsid w:val="00D61F14"/>
    <w:rsid w:val="00D63245"/>
    <w:rsid w:val="00D6418C"/>
    <w:rsid w:val="00D642D1"/>
    <w:rsid w:val="00D67D17"/>
    <w:rsid w:val="00D714C3"/>
    <w:rsid w:val="00D72A54"/>
    <w:rsid w:val="00D768BC"/>
    <w:rsid w:val="00D83A36"/>
    <w:rsid w:val="00D841C7"/>
    <w:rsid w:val="00D84FB2"/>
    <w:rsid w:val="00D854EB"/>
    <w:rsid w:val="00D85577"/>
    <w:rsid w:val="00D913CD"/>
    <w:rsid w:val="00D92720"/>
    <w:rsid w:val="00D9506C"/>
    <w:rsid w:val="00D96AC8"/>
    <w:rsid w:val="00DA06E4"/>
    <w:rsid w:val="00DA0B0A"/>
    <w:rsid w:val="00DA18FE"/>
    <w:rsid w:val="00DA4689"/>
    <w:rsid w:val="00DA4BFC"/>
    <w:rsid w:val="00DA4D42"/>
    <w:rsid w:val="00DB3424"/>
    <w:rsid w:val="00DB410E"/>
    <w:rsid w:val="00DB777D"/>
    <w:rsid w:val="00DC1D08"/>
    <w:rsid w:val="00DC3CD2"/>
    <w:rsid w:val="00DC77DE"/>
    <w:rsid w:val="00DC795A"/>
    <w:rsid w:val="00DC7CBA"/>
    <w:rsid w:val="00DD0523"/>
    <w:rsid w:val="00DD4BF3"/>
    <w:rsid w:val="00DD5F7A"/>
    <w:rsid w:val="00DD70F8"/>
    <w:rsid w:val="00DD7297"/>
    <w:rsid w:val="00DD74EA"/>
    <w:rsid w:val="00DE0231"/>
    <w:rsid w:val="00DE233D"/>
    <w:rsid w:val="00DE2BBE"/>
    <w:rsid w:val="00DE3C01"/>
    <w:rsid w:val="00DE425A"/>
    <w:rsid w:val="00DE54E2"/>
    <w:rsid w:val="00DE7528"/>
    <w:rsid w:val="00DF2790"/>
    <w:rsid w:val="00DF5411"/>
    <w:rsid w:val="00DF601B"/>
    <w:rsid w:val="00DF7C70"/>
    <w:rsid w:val="00E0026D"/>
    <w:rsid w:val="00E02DF9"/>
    <w:rsid w:val="00E041F6"/>
    <w:rsid w:val="00E068BC"/>
    <w:rsid w:val="00E07E28"/>
    <w:rsid w:val="00E123BF"/>
    <w:rsid w:val="00E13D81"/>
    <w:rsid w:val="00E1429A"/>
    <w:rsid w:val="00E15D66"/>
    <w:rsid w:val="00E16315"/>
    <w:rsid w:val="00E16D26"/>
    <w:rsid w:val="00E17F88"/>
    <w:rsid w:val="00E20D3E"/>
    <w:rsid w:val="00E222C4"/>
    <w:rsid w:val="00E26ADB"/>
    <w:rsid w:val="00E26B1C"/>
    <w:rsid w:val="00E30566"/>
    <w:rsid w:val="00E30A31"/>
    <w:rsid w:val="00E3202F"/>
    <w:rsid w:val="00E3575B"/>
    <w:rsid w:val="00E36280"/>
    <w:rsid w:val="00E37042"/>
    <w:rsid w:val="00E376B3"/>
    <w:rsid w:val="00E42384"/>
    <w:rsid w:val="00E4285A"/>
    <w:rsid w:val="00E44388"/>
    <w:rsid w:val="00E469AA"/>
    <w:rsid w:val="00E46CD8"/>
    <w:rsid w:val="00E51CE6"/>
    <w:rsid w:val="00E541CE"/>
    <w:rsid w:val="00E54235"/>
    <w:rsid w:val="00E55C0F"/>
    <w:rsid w:val="00E5753E"/>
    <w:rsid w:val="00E57B5A"/>
    <w:rsid w:val="00E60DFD"/>
    <w:rsid w:val="00E63068"/>
    <w:rsid w:val="00E665E0"/>
    <w:rsid w:val="00E66BC4"/>
    <w:rsid w:val="00E72B89"/>
    <w:rsid w:val="00E72D51"/>
    <w:rsid w:val="00E72F57"/>
    <w:rsid w:val="00E740DD"/>
    <w:rsid w:val="00E76443"/>
    <w:rsid w:val="00E773B1"/>
    <w:rsid w:val="00E81114"/>
    <w:rsid w:val="00E82368"/>
    <w:rsid w:val="00E837E6"/>
    <w:rsid w:val="00E83B33"/>
    <w:rsid w:val="00E8553E"/>
    <w:rsid w:val="00E86C03"/>
    <w:rsid w:val="00E9528E"/>
    <w:rsid w:val="00E969B8"/>
    <w:rsid w:val="00EA268B"/>
    <w:rsid w:val="00EA69C9"/>
    <w:rsid w:val="00EA6FB0"/>
    <w:rsid w:val="00EB02A7"/>
    <w:rsid w:val="00EB5A49"/>
    <w:rsid w:val="00EC0CAA"/>
    <w:rsid w:val="00EC1BBD"/>
    <w:rsid w:val="00EC2072"/>
    <w:rsid w:val="00EC287D"/>
    <w:rsid w:val="00EC30B1"/>
    <w:rsid w:val="00EC446B"/>
    <w:rsid w:val="00EC63AD"/>
    <w:rsid w:val="00EC6FEE"/>
    <w:rsid w:val="00EC7C66"/>
    <w:rsid w:val="00ED7D5F"/>
    <w:rsid w:val="00EE27C1"/>
    <w:rsid w:val="00EE3373"/>
    <w:rsid w:val="00EE6F2C"/>
    <w:rsid w:val="00EF08B1"/>
    <w:rsid w:val="00EF1158"/>
    <w:rsid w:val="00EF2446"/>
    <w:rsid w:val="00EF54D0"/>
    <w:rsid w:val="00F0105B"/>
    <w:rsid w:val="00F0157B"/>
    <w:rsid w:val="00F01F00"/>
    <w:rsid w:val="00F02324"/>
    <w:rsid w:val="00F031AA"/>
    <w:rsid w:val="00F04F42"/>
    <w:rsid w:val="00F0752E"/>
    <w:rsid w:val="00F076F0"/>
    <w:rsid w:val="00F126F8"/>
    <w:rsid w:val="00F15030"/>
    <w:rsid w:val="00F16970"/>
    <w:rsid w:val="00F16E89"/>
    <w:rsid w:val="00F17D98"/>
    <w:rsid w:val="00F20F03"/>
    <w:rsid w:val="00F223BA"/>
    <w:rsid w:val="00F238BD"/>
    <w:rsid w:val="00F24DA6"/>
    <w:rsid w:val="00F274D9"/>
    <w:rsid w:val="00F32D1E"/>
    <w:rsid w:val="00F33C06"/>
    <w:rsid w:val="00F34AC8"/>
    <w:rsid w:val="00F40F7E"/>
    <w:rsid w:val="00F41890"/>
    <w:rsid w:val="00F428A2"/>
    <w:rsid w:val="00F4335C"/>
    <w:rsid w:val="00F43ADA"/>
    <w:rsid w:val="00F4453E"/>
    <w:rsid w:val="00F457CC"/>
    <w:rsid w:val="00F45932"/>
    <w:rsid w:val="00F53C31"/>
    <w:rsid w:val="00F5556F"/>
    <w:rsid w:val="00F5645D"/>
    <w:rsid w:val="00F564CD"/>
    <w:rsid w:val="00F604BC"/>
    <w:rsid w:val="00F6174D"/>
    <w:rsid w:val="00F632CE"/>
    <w:rsid w:val="00F65DAB"/>
    <w:rsid w:val="00F67DD7"/>
    <w:rsid w:val="00F72C3B"/>
    <w:rsid w:val="00F74997"/>
    <w:rsid w:val="00F772D3"/>
    <w:rsid w:val="00F80C8B"/>
    <w:rsid w:val="00F8241C"/>
    <w:rsid w:val="00F8542E"/>
    <w:rsid w:val="00F907A1"/>
    <w:rsid w:val="00F92C1E"/>
    <w:rsid w:val="00F93856"/>
    <w:rsid w:val="00F96959"/>
    <w:rsid w:val="00F96B16"/>
    <w:rsid w:val="00F9709E"/>
    <w:rsid w:val="00FA050A"/>
    <w:rsid w:val="00FA17C2"/>
    <w:rsid w:val="00FA43FE"/>
    <w:rsid w:val="00FA75B2"/>
    <w:rsid w:val="00FB3246"/>
    <w:rsid w:val="00FB3F4E"/>
    <w:rsid w:val="00FB67F6"/>
    <w:rsid w:val="00FB72B9"/>
    <w:rsid w:val="00FC01DB"/>
    <w:rsid w:val="00FC020E"/>
    <w:rsid w:val="00FC032A"/>
    <w:rsid w:val="00FC0C46"/>
    <w:rsid w:val="00FC17F5"/>
    <w:rsid w:val="00FC1BB5"/>
    <w:rsid w:val="00FC28E7"/>
    <w:rsid w:val="00FC2EE8"/>
    <w:rsid w:val="00FC5345"/>
    <w:rsid w:val="00FC7B5D"/>
    <w:rsid w:val="00FD27E2"/>
    <w:rsid w:val="00FD5644"/>
    <w:rsid w:val="00FD7490"/>
    <w:rsid w:val="00FE0187"/>
    <w:rsid w:val="00FE0484"/>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qFormat/>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paragraph" w:customStyle="1" w:styleId="b110">
    <w:name w:val="b110"/>
    <w:basedOn w:val="a0"/>
    <w:rsid w:val="00D768BC"/>
    <w:pPr>
      <w:widowControl/>
      <w:spacing w:before="75" w:after="75"/>
      <w:jc w:val="left"/>
    </w:pPr>
    <w:rPr>
      <w:rFonts w:ascii="Times New Roman" w:eastAsia="Times New Roman" w:hAnsi="Times New Roman" w:cs="Times New Roman"/>
      <w:kern w:val="0"/>
      <w:sz w:val="24"/>
      <w:szCs w:val="24"/>
    </w:rPr>
  </w:style>
  <w:style w:type="table" w:styleId="2-1">
    <w:name w:val="Medium List 2 Accent 1"/>
    <w:basedOn w:val="a2"/>
    <w:uiPriority w:val="66"/>
    <w:rsid w:val="00D2440C"/>
    <w:rPr>
      <w:rFonts w:asciiTheme="majorHAnsi" w:eastAsiaTheme="majorEastAsia" w:hAnsiTheme="majorHAnsi" w:cstheme="majorBidi"/>
      <w:color w:val="000000" w:themeColor="text1"/>
      <w:kern w:val="0"/>
      <w:sz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LGTdoc1Char">
    <w:name w:val="LGTdoc_제목1 Char"/>
    <w:basedOn w:val="a1"/>
    <w:link w:val="LGTdoc1"/>
    <w:rsid w:val="008551E2"/>
    <w:rPr>
      <w:rFonts w:ascii="Arial" w:eastAsia="MS Mincho" w:hAnsi="Arial" w:cs="Arial"/>
      <w:b/>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729444">
      <w:bodyDiv w:val="1"/>
      <w:marLeft w:val="0"/>
      <w:marRight w:val="0"/>
      <w:marTop w:val="0"/>
      <w:marBottom w:val="0"/>
      <w:divBdr>
        <w:top w:val="none" w:sz="0" w:space="0" w:color="auto"/>
        <w:left w:val="none" w:sz="0" w:space="0" w:color="auto"/>
        <w:bottom w:val="none" w:sz="0" w:space="0" w:color="auto"/>
        <w:right w:val="none" w:sz="0" w:space="0" w:color="auto"/>
      </w:divBdr>
    </w:div>
    <w:div w:id="95369293">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20303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0113113">
      <w:bodyDiv w:val="1"/>
      <w:marLeft w:val="0"/>
      <w:marRight w:val="0"/>
      <w:marTop w:val="0"/>
      <w:marBottom w:val="0"/>
      <w:divBdr>
        <w:top w:val="none" w:sz="0" w:space="0" w:color="auto"/>
        <w:left w:val="none" w:sz="0" w:space="0" w:color="auto"/>
        <w:bottom w:val="none" w:sz="0" w:space="0" w:color="auto"/>
        <w:right w:val="none" w:sz="0" w:space="0" w:color="auto"/>
      </w:divBdr>
    </w:div>
    <w:div w:id="1314867126">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66539890">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3\Docs\R1-200965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2381</Words>
  <Characters>13575</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2021-01-18T07:20:00Z</dcterms:modified>
</cp:coreProperties>
</file>